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17" w:rsidRDefault="005A7817" w:rsidP="002C297F">
      <w:pPr>
        <w:rPr>
          <w:sz w:val="30"/>
          <w:szCs w:val="30"/>
        </w:rPr>
      </w:pPr>
    </w:p>
    <w:p w:rsidR="002F0EAA" w:rsidRPr="008D6AD5" w:rsidRDefault="005A7817" w:rsidP="002F0EAA">
      <w:pPr>
        <w:jc w:val="center"/>
        <w:rPr>
          <w:rFonts w:ascii="Arial" w:hAnsi="Arial" w:cs="Arial"/>
          <w:sz w:val="32"/>
          <w:szCs w:val="32"/>
        </w:rPr>
      </w:pPr>
      <w:r w:rsidRPr="008D6AD5">
        <w:rPr>
          <w:rFonts w:ascii="Arial" w:hAnsi="Arial" w:cs="Arial"/>
          <w:sz w:val="32"/>
          <w:szCs w:val="32"/>
        </w:rPr>
        <w:t xml:space="preserve">AVVISO PUBBLICO </w:t>
      </w:r>
      <w:r w:rsidR="002F0EAA" w:rsidRPr="008D6AD5">
        <w:rPr>
          <w:rFonts w:ascii="Arial" w:hAnsi="Arial" w:cs="Arial"/>
          <w:sz w:val="32"/>
          <w:szCs w:val="32"/>
        </w:rPr>
        <w:t xml:space="preserve">RELATIVO ALLA ADOZIONE DI </w:t>
      </w:r>
    </w:p>
    <w:p w:rsidR="00017824" w:rsidRPr="008D6AD5" w:rsidRDefault="002F0EAA" w:rsidP="002F0EAA">
      <w:pPr>
        <w:jc w:val="center"/>
        <w:rPr>
          <w:rFonts w:ascii="Arial" w:hAnsi="Arial" w:cs="Arial"/>
          <w:sz w:val="32"/>
          <w:szCs w:val="32"/>
        </w:rPr>
      </w:pPr>
      <w:r w:rsidRPr="008D6AD5">
        <w:rPr>
          <w:rFonts w:ascii="Arial" w:hAnsi="Arial" w:cs="Arial"/>
          <w:sz w:val="32"/>
          <w:szCs w:val="32"/>
        </w:rPr>
        <w:t>UN</w:t>
      </w:r>
      <w:r w:rsidR="005A7817" w:rsidRPr="008D6AD5">
        <w:rPr>
          <w:rFonts w:ascii="Arial" w:hAnsi="Arial" w:cs="Arial"/>
          <w:sz w:val="32"/>
          <w:szCs w:val="32"/>
        </w:rPr>
        <w:t xml:space="preserve"> SISTEMA DI</w:t>
      </w:r>
      <w:r w:rsidRPr="008D6AD5">
        <w:rPr>
          <w:rFonts w:ascii="Arial" w:hAnsi="Arial" w:cs="Arial"/>
          <w:sz w:val="32"/>
          <w:szCs w:val="32"/>
        </w:rPr>
        <w:t xml:space="preserve"> </w:t>
      </w:r>
      <w:r w:rsidR="005A7817" w:rsidRPr="008D6AD5">
        <w:rPr>
          <w:rFonts w:ascii="Arial" w:hAnsi="Arial" w:cs="Arial"/>
          <w:sz w:val="32"/>
          <w:szCs w:val="32"/>
        </w:rPr>
        <w:t>GESTIONE AZIENDALE</w:t>
      </w:r>
    </w:p>
    <w:p w:rsidR="002C297F" w:rsidRPr="008D6AD5" w:rsidRDefault="002C297F" w:rsidP="00333198">
      <w:pPr>
        <w:jc w:val="center"/>
        <w:rPr>
          <w:rFonts w:ascii="Arial" w:hAnsi="Arial" w:cs="Arial"/>
          <w:sz w:val="32"/>
          <w:szCs w:val="32"/>
        </w:rPr>
      </w:pPr>
      <w:r w:rsidRPr="008D6AD5">
        <w:rPr>
          <w:rFonts w:ascii="Arial" w:hAnsi="Arial" w:cs="Arial"/>
          <w:sz w:val="32"/>
          <w:szCs w:val="32"/>
        </w:rPr>
        <w:t>AI SENSI DEL D.</w:t>
      </w:r>
      <w:r w:rsidR="009B0B54" w:rsidRPr="008D6AD5">
        <w:rPr>
          <w:rFonts w:ascii="Arial" w:hAnsi="Arial" w:cs="Arial"/>
          <w:sz w:val="32"/>
          <w:szCs w:val="32"/>
        </w:rPr>
        <w:t xml:space="preserve"> </w:t>
      </w:r>
      <w:r w:rsidRPr="008D6AD5">
        <w:rPr>
          <w:rFonts w:ascii="Arial" w:hAnsi="Arial" w:cs="Arial"/>
          <w:sz w:val="32"/>
          <w:szCs w:val="32"/>
        </w:rPr>
        <w:t>LGS N</w:t>
      </w:r>
      <w:r w:rsidR="005A7817" w:rsidRPr="008D6AD5">
        <w:rPr>
          <w:rFonts w:ascii="Arial" w:hAnsi="Arial" w:cs="Arial"/>
          <w:sz w:val="32"/>
          <w:szCs w:val="32"/>
        </w:rPr>
        <w:t xml:space="preserve">°231/01, </w:t>
      </w:r>
    </w:p>
    <w:p w:rsidR="002F0EAA" w:rsidRPr="008D6AD5" w:rsidRDefault="002C297F" w:rsidP="00333198">
      <w:pPr>
        <w:jc w:val="center"/>
        <w:rPr>
          <w:rFonts w:ascii="Arial" w:hAnsi="Arial" w:cs="Arial"/>
          <w:sz w:val="32"/>
          <w:szCs w:val="32"/>
        </w:rPr>
      </w:pPr>
      <w:r w:rsidRPr="008D6AD5">
        <w:rPr>
          <w:rFonts w:ascii="Arial" w:hAnsi="Arial" w:cs="Arial"/>
          <w:sz w:val="32"/>
          <w:szCs w:val="32"/>
        </w:rPr>
        <w:t>DA PARTE DELLA SOCIETA’</w:t>
      </w:r>
      <w:r w:rsidR="002F0EAA" w:rsidRPr="008D6AD5">
        <w:rPr>
          <w:rFonts w:ascii="Arial" w:hAnsi="Arial" w:cs="Arial"/>
          <w:sz w:val="32"/>
          <w:szCs w:val="32"/>
        </w:rPr>
        <w:t xml:space="preserve"> </w:t>
      </w:r>
    </w:p>
    <w:p w:rsidR="005A7817" w:rsidRPr="008D6AD5" w:rsidRDefault="005A7817" w:rsidP="005A7817">
      <w:pPr>
        <w:jc w:val="center"/>
        <w:rPr>
          <w:rFonts w:ascii="Arial" w:hAnsi="Arial" w:cs="Arial"/>
          <w:sz w:val="32"/>
          <w:szCs w:val="32"/>
        </w:rPr>
      </w:pPr>
      <w:r w:rsidRPr="008D6AD5">
        <w:rPr>
          <w:rFonts w:ascii="Arial" w:hAnsi="Arial" w:cs="Arial"/>
          <w:sz w:val="32"/>
          <w:szCs w:val="32"/>
        </w:rPr>
        <w:t>MAGGIO ’82</w:t>
      </w:r>
      <w:r w:rsidR="002F0EAA" w:rsidRPr="008D6AD5">
        <w:rPr>
          <w:rFonts w:ascii="Arial" w:hAnsi="Arial" w:cs="Arial"/>
          <w:sz w:val="32"/>
          <w:szCs w:val="32"/>
        </w:rPr>
        <w:t xml:space="preserve"> </w:t>
      </w:r>
      <w:r w:rsidR="002C297F" w:rsidRPr="008D6AD5">
        <w:rPr>
          <w:rFonts w:ascii="Arial" w:hAnsi="Arial" w:cs="Arial"/>
          <w:sz w:val="32"/>
          <w:szCs w:val="32"/>
        </w:rPr>
        <w:t>COOPERATIVA SOCIALE.</w:t>
      </w:r>
    </w:p>
    <w:p w:rsidR="002F0EAA" w:rsidRPr="005A7817" w:rsidRDefault="002F0EAA" w:rsidP="005A7817">
      <w:pPr>
        <w:jc w:val="center"/>
        <w:rPr>
          <w:sz w:val="26"/>
          <w:szCs w:val="26"/>
        </w:rPr>
      </w:pPr>
    </w:p>
    <w:p w:rsidR="005A7817" w:rsidRDefault="005A7817" w:rsidP="005A7817">
      <w:pPr>
        <w:jc w:val="center"/>
        <w:rPr>
          <w:sz w:val="24"/>
          <w:szCs w:val="24"/>
        </w:rPr>
      </w:pPr>
    </w:p>
    <w:p w:rsidR="005A7817" w:rsidRDefault="005A7817" w:rsidP="005A7817">
      <w:pPr>
        <w:jc w:val="center"/>
        <w:rPr>
          <w:sz w:val="24"/>
          <w:szCs w:val="24"/>
        </w:rPr>
      </w:pPr>
    </w:p>
    <w:p w:rsidR="005A7817" w:rsidRDefault="002C297F" w:rsidP="005A781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220980</wp:posOffset>
            </wp:positionV>
            <wp:extent cx="2743200" cy="1771650"/>
            <wp:effectExtent l="19050" t="0" r="0" b="0"/>
            <wp:wrapSquare wrapText="bothSides"/>
            <wp:docPr id="4" name="Immagine 3" descr="C:\Users\ANGELA\Desktop\bandi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A\Desktop\bandito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817" w:rsidRDefault="005A7817" w:rsidP="005A7817">
      <w:pPr>
        <w:jc w:val="center"/>
        <w:rPr>
          <w:sz w:val="24"/>
          <w:szCs w:val="24"/>
        </w:rPr>
      </w:pPr>
    </w:p>
    <w:p w:rsidR="005A7817" w:rsidRDefault="005A7817" w:rsidP="005A7817">
      <w:pPr>
        <w:jc w:val="center"/>
        <w:rPr>
          <w:sz w:val="24"/>
          <w:szCs w:val="24"/>
        </w:rPr>
      </w:pPr>
    </w:p>
    <w:p w:rsidR="005A7817" w:rsidRDefault="005A7817" w:rsidP="005A7817">
      <w:pPr>
        <w:jc w:val="center"/>
        <w:rPr>
          <w:sz w:val="24"/>
          <w:szCs w:val="24"/>
        </w:rPr>
      </w:pPr>
    </w:p>
    <w:p w:rsidR="005A7817" w:rsidRDefault="005A7817" w:rsidP="005A7817">
      <w:pPr>
        <w:jc w:val="center"/>
        <w:rPr>
          <w:sz w:val="24"/>
          <w:szCs w:val="24"/>
        </w:rPr>
      </w:pPr>
    </w:p>
    <w:p w:rsidR="005A7817" w:rsidRDefault="005A7817" w:rsidP="005A7817">
      <w:pPr>
        <w:jc w:val="center"/>
        <w:rPr>
          <w:sz w:val="24"/>
          <w:szCs w:val="24"/>
        </w:rPr>
      </w:pPr>
    </w:p>
    <w:p w:rsidR="002C297F" w:rsidRDefault="002C297F" w:rsidP="005A7817">
      <w:pPr>
        <w:jc w:val="center"/>
        <w:rPr>
          <w:sz w:val="24"/>
          <w:szCs w:val="24"/>
        </w:rPr>
      </w:pPr>
    </w:p>
    <w:p w:rsidR="002C297F" w:rsidRDefault="002C297F" w:rsidP="005A7817">
      <w:pPr>
        <w:jc w:val="center"/>
        <w:rPr>
          <w:sz w:val="24"/>
          <w:szCs w:val="24"/>
        </w:rPr>
      </w:pPr>
    </w:p>
    <w:p w:rsidR="002C297F" w:rsidRDefault="002C297F" w:rsidP="005A7817">
      <w:pPr>
        <w:jc w:val="center"/>
        <w:rPr>
          <w:sz w:val="24"/>
          <w:szCs w:val="24"/>
        </w:rPr>
      </w:pPr>
    </w:p>
    <w:p w:rsidR="008D6AD5" w:rsidRDefault="008D6AD5" w:rsidP="005A7817">
      <w:pPr>
        <w:jc w:val="center"/>
        <w:rPr>
          <w:sz w:val="24"/>
          <w:szCs w:val="24"/>
        </w:rPr>
      </w:pPr>
    </w:p>
    <w:p w:rsidR="002C297F" w:rsidRDefault="002C297F" w:rsidP="005A7817">
      <w:pPr>
        <w:jc w:val="center"/>
        <w:rPr>
          <w:sz w:val="24"/>
          <w:szCs w:val="24"/>
        </w:rPr>
      </w:pPr>
    </w:p>
    <w:p w:rsidR="002C297F" w:rsidRDefault="002C297F" w:rsidP="005A7817">
      <w:pPr>
        <w:jc w:val="center"/>
        <w:rPr>
          <w:sz w:val="24"/>
          <w:szCs w:val="24"/>
        </w:rPr>
      </w:pPr>
    </w:p>
    <w:p w:rsidR="005A7817" w:rsidRDefault="005A7817" w:rsidP="005A7817">
      <w:pPr>
        <w:rPr>
          <w:sz w:val="24"/>
          <w:szCs w:val="24"/>
        </w:rPr>
      </w:pPr>
    </w:p>
    <w:p w:rsidR="005A7817" w:rsidRPr="008D6AD5" w:rsidRDefault="005A7817" w:rsidP="005A7817">
      <w:pPr>
        <w:spacing w:after="0"/>
        <w:rPr>
          <w:b/>
          <w:sz w:val="32"/>
          <w:szCs w:val="32"/>
        </w:rPr>
      </w:pPr>
      <w:r w:rsidRPr="008D6AD5">
        <w:rPr>
          <w:b/>
          <w:sz w:val="32"/>
          <w:szCs w:val="32"/>
        </w:rPr>
        <w:t>MAGGIO ’82 Cooperativa Sociale</w:t>
      </w:r>
    </w:p>
    <w:p w:rsidR="005A7817" w:rsidRPr="008D6AD5" w:rsidRDefault="002F0EAA" w:rsidP="005A7817">
      <w:pPr>
        <w:spacing w:after="0"/>
        <w:rPr>
          <w:i/>
          <w:sz w:val="26"/>
          <w:szCs w:val="26"/>
        </w:rPr>
      </w:pPr>
      <w:r w:rsidRPr="008D6AD5">
        <w:rPr>
          <w:i/>
          <w:sz w:val="26"/>
          <w:szCs w:val="26"/>
        </w:rPr>
        <w:t xml:space="preserve">Largo </w:t>
      </w:r>
      <w:proofErr w:type="spellStart"/>
      <w:r w:rsidRPr="008D6AD5">
        <w:rPr>
          <w:i/>
          <w:sz w:val="26"/>
          <w:szCs w:val="26"/>
        </w:rPr>
        <w:t>Clinio</w:t>
      </w:r>
      <w:proofErr w:type="spellEnd"/>
      <w:r w:rsidRPr="008D6AD5">
        <w:rPr>
          <w:i/>
          <w:sz w:val="26"/>
          <w:szCs w:val="26"/>
        </w:rPr>
        <w:t xml:space="preserve"> </w:t>
      </w:r>
      <w:proofErr w:type="spellStart"/>
      <w:r w:rsidRPr="008D6AD5">
        <w:rPr>
          <w:i/>
          <w:sz w:val="26"/>
          <w:szCs w:val="26"/>
        </w:rPr>
        <w:t>Misserville</w:t>
      </w:r>
      <w:proofErr w:type="spellEnd"/>
      <w:r w:rsidR="009B0B54" w:rsidRPr="008D6AD5">
        <w:rPr>
          <w:i/>
          <w:sz w:val="26"/>
          <w:szCs w:val="26"/>
        </w:rPr>
        <w:t xml:space="preserve">, </w:t>
      </w:r>
      <w:r w:rsidRPr="008D6AD5">
        <w:rPr>
          <w:i/>
          <w:sz w:val="26"/>
          <w:szCs w:val="26"/>
        </w:rPr>
        <w:t>4</w:t>
      </w:r>
      <w:r w:rsidR="008D6AD5" w:rsidRPr="008D6AD5">
        <w:rPr>
          <w:i/>
          <w:sz w:val="26"/>
          <w:szCs w:val="26"/>
        </w:rPr>
        <w:t xml:space="preserve"> - </w:t>
      </w:r>
      <w:r w:rsidR="009B0B54" w:rsidRPr="008D6AD5">
        <w:rPr>
          <w:i/>
          <w:sz w:val="26"/>
          <w:szCs w:val="26"/>
        </w:rPr>
        <w:t>00144</w:t>
      </w:r>
      <w:r w:rsidRPr="008D6AD5">
        <w:rPr>
          <w:i/>
          <w:sz w:val="26"/>
          <w:szCs w:val="26"/>
        </w:rPr>
        <w:t xml:space="preserve"> Roma</w:t>
      </w:r>
    </w:p>
    <w:p w:rsidR="002F0EAA" w:rsidRPr="008D6AD5" w:rsidRDefault="009B0B54" w:rsidP="005A7817">
      <w:pPr>
        <w:spacing w:after="0"/>
        <w:rPr>
          <w:i/>
          <w:sz w:val="26"/>
          <w:szCs w:val="26"/>
        </w:rPr>
      </w:pPr>
      <w:r w:rsidRPr="008D6AD5">
        <w:rPr>
          <w:i/>
          <w:sz w:val="26"/>
          <w:szCs w:val="26"/>
        </w:rPr>
        <w:t>P.IVA:</w:t>
      </w:r>
      <w:r w:rsidR="002F0EAA" w:rsidRPr="008D6AD5">
        <w:rPr>
          <w:i/>
          <w:sz w:val="26"/>
          <w:szCs w:val="26"/>
        </w:rPr>
        <w:t xml:space="preserve">  01431011004</w:t>
      </w:r>
    </w:p>
    <w:p w:rsidR="002F0EAA" w:rsidRPr="008D6AD5" w:rsidRDefault="002F0EAA" w:rsidP="005A7817">
      <w:pPr>
        <w:spacing w:after="0"/>
        <w:rPr>
          <w:i/>
          <w:sz w:val="26"/>
          <w:szCs w:val="26"/>
        </w:rPr>
      </w:pPr>
      <w:r w:rsidRPr="008D6AD5">
        <w:rPr>
          <w:i/>
          <w:sz w:val="26"/>
          <w:szCs w:val="26"/>
        </w:rPr>
        <w:t>C.F.</w:t>
      </w:r>
      <w:r w:rsidR="009B0B54" w:rsidRPr="008D6AD5">
        <w:rPr>
          <w:i/>
          <w:sz w:val="26"/>
          <w:szCs w:val="26"/>
        </w:rPr>
        <w:t>:</w:t>
      </w:r>
      <w:r w:rsidRPr="008D6AD5">
        <w:rPr>
          <w:i/>
          <w:sz w:val="26"/>
          <w:szCs w:val="26"/>
        </w:rPr>
        <w:t xml:space="preserve"> 05674620587</w:t>
      </w:r>
    </w:p>
    <w:p w:rsidR="002F0EAA" w:rsidRDefault="002F0EAA" w:rsidP="005A7817">
      <w:pPr>
        <w:spacing w:after="0"/>
        <w:rPr>
          <w:sz w:val="26"/>
          <w:szCs w:val="26"/>
        </w:rPr>
      </w:pPr>
    </w:p>
    <w:p w:rsidR="002F0EAA" w:rsidRDefault="007B24E2" w:rsidP="005A7817">
      <w:pPr>
        <w:spacing w:after="0"/>
        <w:rPr>
          <w:sz w:val="26"/>
          <w:szCs w:val="26"/>
        </w:rPr>
      </w:pPr>
      <w:r w:rsidRPr="007B24E2">
        <w:rPr>
          <w:noProof/>
          <w:sz w:val="26"/>
          <w:szCs w:val="26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5086985</wp:posOffset>
            </wp:positionH>
            <wp:positionV relativeFrom="paragraph">
              <wp:posOffset>-235585</wp:posOffset>
            </wp:positionV>
            <wp:extent cx="886460" cy="672465"/>
            <wp:effectExtent l="19050" t="0" r="8890" b="0"/>
            <wp:wrapSquare wrapText="bothSides"/>
            <wp:docPr id="1" name="Immagine 2" descr="C:\Users\ANGELA\Desktop\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lib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EAA" w:rsidRDefault="002F0EAA" w:rsidP="005A7817">
      <w:pPr>
        <w:spacing w:after="0"/>
        <w:rPr>
          <w:sz w:val="26"/>
          <w:szCs w:val="26"/>
        </w:rPr>
      </w:pPr>
    </w:p>
    <w:p w:rsidR="005211DE" w:rsidRDefault="005211DE" w:rsidP="00642B3C">
      <w:pPr>
        <w:spacing w:after="0"/>
        <w:jc w:val="both"/>
        <w:rPr>
          <w:sz w:val="26"/>
          <w:szCs w:val="26"/>
        </w:rPr>
      </w:pPr>
    </w:p>
    <w:p w:rsidR="002F0EAA" w:rsidRPr="00642B3C" w:rsidRDefault="007B24E2" w:rsidP="00642B3C">
      <w:pPr>
        <w:spacing w:after="0"/>
        <w:jc w:val="both"/>
        <w:rPr>
          <w:i/>
          <w:sz w:val="26"/>
          <w:szCs w:val="26"/>
        </w:rPr>
      </w:pPr>
      <w:r>
        <w:rPr>
          <w:sz w:val="26"/>
          <w:szCs w:val="26"/>
        </w:rPr>
        <w:t>Con il presente avviso pub</w:t>
      </w:r>
      <w:r w:rsidR="005211DE">
        <w:rPr>
          <w:sz w:val="26"/>
          <w:szCs w:val="26"/>
        </w:rPr>
        <w:t>blico reso per via multimediale il Consiglio di Amministrazione</w:t>
      </w:r>
      <w:r>
        <w:rPr>
          <w:sz w:val="26"/>
          <w:szCs w:val="26"/>
        </w:rPr>
        <w:t xml:space="preserve"> della Maggio'82 Coop. Sociale</w:t>
      </w:r>
      <w:r w:rsidR="00642B3C">
        <w:rPr>
          <w:sz w:val="26"/>
          <w:szCs w:val="26"/>
        </w:rPr>
        <w:t xml:space="preserve"> - Largo </w:t>
      </w:r>
      <w:proofErr w:type="spellStart"/>
      <w:r w:rsidR="00642B3C">
        <w:rPr>
          <w:sz w:val="26"/>
          <w:szCs w:val="26"/>
        </w:rPr>
        <w:t>Clinio</w:t>
      </w:r>
      <w:proofErr w:type="spellEnd"/>
      <w:r w:rsidR="00642B3C">
        <w:rPr>
          <w:sz w:val="26"/>
          <w:szCs w:val="26"/>
        </w:rPr>
        <w:t xml:space="preserve"> </w:t>
      </w:r>
      <w:proofErr w:type="spellStart"/>
      <w:r w:rsidR="00642B3C">
        <w:rPr>
          <w:sz w:val="26"/>
          <w:szCs w:val="26"/>
        </w:rPr>
        <w:t>Misserville</w:t>
      </w:r>
      <w:proofErr w:type="spellEnd"/>
      <w:r w:rsidR="00642B3C">
        <w:rPr>
          <w:sz w:val="26"/>
          <w:szCs w:val="26"/>
        </w:rPr>
        <w:t>, 4 - 00144 Roma</w:t>
      </w:r>
      <w:r w:rsidR="00642B3C" w:rsidRPr="00642B3C">
        <w:rPr>
          <w:i/>
          <w:sz w:val="26"/>
          <w:szCs w:val="26"/>
        </w:rPr>
        <w:t xml:space="preserve"> </w:t>
      </w:r>
      <w:r w:rsidR="00642B3C" w:rsidRPr="008D6AD5">
        <w:rPr>
          <w:i/>
          <w:sz w:val="26"/>
          <w:szCs w:val="26"/>
        </w:rPr>
        <w:t>P.IVA:  01431011004</w:t>
      </w:r>
      <w:r w:rsidR="00642B3C">
        <w:rPr>
          <w:i/>
          <w:sz w:val="26"/>
          <w:szCs w:val="26"/>
        </w:rPr>
        <w:t xml:space="preserve">/ </w:t>
      </w:r>
      <w:r w:rsidR="00642B3C" w:rsidRPr="008D6AD5">
        <w:rPr>
          <w:i/>
          <w:sz w:val="26"/>
          <w:szCs w:val="26"/>
        </w:rPr>
        <w:t>C.F.: 05674620587</w:t>
      </w:r>
      <w:r>
        <w:rPr>
          <w:sz w:val="26"/>
          <w:szCs w:val="26"/>
        </w:rPr>
        <w:t>, e per esso il</w:t>
      </w:r>
      <w:r w:rsidR="00642B3C">
        <w:rPr>
          <w:sz w:val="26"/>
          <w:szCs w:val="26"/>
        </w:rPr>
        <w:t xml:space="preserve"> Presidente pro-tempore del C</w:t>
      </w:r>
      <w:r w:rsidR="005211DE">
        <w:rPr>
          <w:sz w:val="26"/>
          <w:szCs w:val="26"/>
        </w:rPr>
        <w:t>onsiglio di Amministrazione</w:t>
      </w:r>
      <w:r>
        <w:rPr>
          <w:sz w:val="26"/>
          <w:szCs w:val="26"/>
        </w:rPr>
        <w:t xml:space="preserve"> dr. Mario </w:t>
      </w:r>
      <w:proofErr w:type="spellStart"/>
      <w:r>
        <w:rPr>
          <w:sz w:val="26"/>
          <w:szCs w:val="26"/>
        </w:rPr>
        <w:t>Dany</w:t>
      </w:r>
      <w:proofErr w:type="spellEnd"/>
      <w:r>
        <w:rPr>
          <w:sz w:val="26"/>
          <w:szCs w:val="26"/>
        </w:rPr>
        <w:t xml:space="preserve"> DE LUCA, rende noto ad ogni effetto a pubblico l'avvenuta adozione</w:t>
      </w:r>
      <w:r w:rsidR="00642B3C">
        <w:rPr>
          <w:sz w:val="26"/>
          <w:szCs w:val="26"/>
        </w:rPr>
        <w:t xml:space="preserve">, a mezzo apposita delibera </w:t>
      </w:r>
      <w:r w:rsidR="00AF6E50">
        <w:rPr>
          <w:sz w:val="26"/>
          <w:szCs w:val="26"/>
        </w:rPr>
        <w:t xml:space="preserve">di Consiglio di Amministrazione </w:t>
      </w:r>
      <w:r w:rsidR="00642B3C">
        <w:rPr>
          <w:sz w:val="26"/>
          <w:szCs w:val="26"/>
        </w:rPr>
        <w:t>definitivamente approvata</w:t>
      </w:r>
      <w:r>
        <w:rPr>
          <w:sz w:val="26"/>
          <w:szCs w:val="26"/>
        </w:rPr>
        <w:t xml:space="preserve"> in data </w:t>
      </w:r>
      <w:r w:rsidR="00D865EF">
        <w:rPr>
          <w:sz w:val="26"/>
          <w:szCs w:val="26"/>
        </w:rPr>
        <w:t>16</w:t>
      </w:r>
      <w:r>
        <w:rPr>
          <w:sz w:val="26"/>
          <w:szCs w:val="26"/>
        </w:rPr>
        <w:t>/06/</w:t>
      </w:r>
      <w:r w:rsidR="00642B3C">
        <w:rPr>
          <w:sz w:val="26"/>
          <w:szCs w:val="26"/>
        </w:rPr>
        <w:t xml:space="preserve">2014, di un proprio </w:t>
      </w:r>
      <w:r w:rsidR="00642B3C" w:rsidRPr="00642B3C">
        <w:rPr>
          <w:b/>
          <w:sz w:val="26"/>
          <w:szCs w:val="26"/>
        </w:rPr>
        <w:t>Sistema di G</w:t>
      </w:r>
      <w:r w:rsidRPr="00642B3C">
        <w:rPr>
          <w:b/>
          <w:sz w:val="26"/>
          <w:szCs w:val="26"/>
        </w:rPr>
        <w:t>estione</w:t>
      </w:r>
      <w:r w:rsidR="00D40195" w:rsidRPr="00642B3C">
        <w:rPr>
          <w:b/>
          <w:sz w:val="26"/>
          <w:szCs w:val="26"/>
        </w:rPr>
        <w:t xml:space="preserve"> Aziendale (S.G.A.)</w:t>
      </w:r>
      <w:r w:rsidR="00642B3C">
        <w:rPr>
          <w:sz w:val="26"/>
          <w:szCs w:val="26"/>
        </w:rPr>
        <w:t>,</w:t>
      </w:r>
      <w:r w:rsidR="00D40195">
        <w:rPr>
          <w:sz w:val="26"/>
          <w:szCs w:val="26"/>
        </w:rPr>
        <w:t xml:space="preserve"> teso in per</w:t>
      </w:r>
      <w:r>
        <w:rPr>
          <w:sz w:val="26"/>
          <w:szCs w:val="26"/>
        </w:rPr>
        <w:t>m</w:t>
      </w:r>
      <w:r w:rsidR="00D40195">
        <w:rPr>
          <w:sz w:val="26"/>
          <w:szCs w:val="26"/>
        </w:rPr>
        <w:t>anen</w:t>
      </w:r>
      <w:r>
        <w:rPr>
          <w:sz w:val="26"/>
          <w:szCs w:val="26"/>
        </w:rPr>
        <w:t xml:space="preserve">za al miglioramento della </w:t>
      </w:r>
      <w:r w:rsidR="00D40195">
        <w:rPr>
          <w:sz w:val="26"/>
          <w:szCs w:val="26"/>
        </w:rPr>
        <w:t>Gestione Amministrativa, co</w:t>
      </w:r>
      <w:r>
        <w:rPr>
          <w:sz w:val="26"/>
          <w:szCs w:val="26"/>
        </w:rPr>
        <w:t xml:space="preserve">ntabile, </w:t>
      </w:r>
      <w:r w:rsidR="00D40195">
        <w:rPr>
          <w:sz w:val="26"/>
          <w:szCs w:val="26"/>
        </w:rPr>
        <w:t>tributaria, tecnica, organizzativa e del personale</w:t>
      </w:r>
      <w:r w:rsidR="00642B3C">
        <w:rPr>
          <w:sz w:val="26"/>
          <w:szCs w:val="26"/>
        </w:rPr>
        <w:t>,</w:t>
      </w:r>
      <w:r w:rsidR="00D40195">
        <w:rPr>
          <w:sz w:val="26"/>
          <w:szCs w:val="26"/>
        </w:rPr>
        <w:t xml:space="preserve"> oltreché teso alla introduzione e mantenimento di speciali forme di controllo idonee alla prevenzione della commissione di reati societari e/o diversi, con particolare ma non esclusivo riferimento alle espresse previsioni di cui al D. </w:t>
      </w:r>
      <w:proofErr w:type="spellStart"/>
      <w:r w:rsidR="00D40195">
        <w:rPr>
          <w:sz w:val="26"/>
          <w:szCs w:val="26"/>
        </w:rPr>
        <w:t>Lgs</w:t>
      </w:r>
      <w:proofErr w:type="spellEnd"/>
      <w:r w:rsidR="00D40195">
        <w:rPr>
          <w:sz w:val="26"/>
          <w:szCs w:val="26"/>
        </w:rPr>
        <w:t>. 231/01 e/o successive modifiche ed integrazioni. Nell'ambito del suddetto S</w:t>
      </w:r>
      <w:r w:rsidR="00642B3C">
        <w:rPr>
          <w:sz w:val="26"/>
          <w:szCs w:val="26"/>
        </w:rPr>
        <w:t xml:space="preserve">istema di </w:t>
      </w:r>
      <w:r w:rsidR="00D40195">
        <w:rPr>
          <w:sz w:val="26"/>
          <w:szCs w:val="26"/>
        </w:rPr>
        <w:t>G</w:t>
      </w:r>
      <w:r w:rsidR="00642B3C">
        <w:rPr>
          <w:sz w:val="26"/>
          <w:szCs w:val="26"/>
        </w:rPr>
        <w:t>estione Aziendale</w:t>
      </w:r>
      <w:r w:rsidR="00D40195">
        <w:rPr>
          <w:sz w:val="26"/>
          <w:szCs w:val="26"/>
        </w:rPr>
        <w:t>, in particolare</w:t>
      </w:r>
      <w:r w:rsidR="00642B3C">
        <w:rPr>
          <w:sz w:val="26"/>
          <w:szCs w:val="26"/>
        </w:rPr>
        <w:t>,</w:t>
      </w:r>
      <w:r w:rsidR="00D40195">
        <w:rPr>
          <w:sz w:val="26"/>
          <w:szCs w:val="26"/>
        </w:rPr>
        <w:t xml:space="preserve"> il Consiglio d</w:t>
      </w:r>
      <w:r w:rsidR="00AF6E50">
        <w:rPr>
          <w:sz w:val="26"/>
          <w:szCs w:val="26"/>
        </w:rPr>
        <w:t xml:space="preserve">i </w:t>
      </w:r>
      <w:r w:rsidR="00642B3C">
        <w:rPr>
          <w:sz w:val="26"/>
          <w:szCs w:val="26"/>
        </w:rPr>
        <w:t>Amministrazione ha approvato un proprio</w:t>
      </w:r>
      <w:r w:rsidR="00D40195">
        <w:rPr>
          <w:sz w:val="26"/>
          <w:szCs w:val="26"/>
        </w:rPr>
        <w:t xml:space="preserve"> Nuovo Codice Etico e Comportamentale</w:t>
      </w:r>
      <w:r w:rsidR="005211DE">
        <w:rPr>
          <w:sz w:val="26"/>
          <w:szCs w:val="26"/>
        </w:rPr>
        <w:t xml:space="preserve"> Societario</w:t>
      </w:r>
      <w:r w:rsidR="00D40195">
        <w:rPr>
          <w:sz w:val="26"/>
          <w:szCs w:val="26"/>
        </w:rPr>
        <w:t>, di cui può prendersi visione in questo stesso sito Internet, accedendo alla finestra "CODICE ETICO".</w:t>
      </w:r>
    </w:p>
    <w:p w:rsidR="00D40195" w:rsidRDefault="00D40195" w:rsidP="00642B3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 seguire, nel presente Avviso Pubblico, una sommaria ma utile descrizione delle finalità ed implicazioni connes</w:t>
      </w:r>
      <w:r w:rsidR="006C6A3F">
        <w:rPr>
          <w:sz w:val="26"/>
          <w:szCs w:val="26"/>
        </w:rPr>
        <w:t xml:space="preserve">se con l'avvenuta adozione del </w:t>
      </w:r>
      <w:r>
        <w:rPr>
          <w:sz w:val="26"/>
          <w:szCs w:val="26"/>
        </w:rPr>
        <w:t>S</w:t>
      </w:r>
      <w:r w:rsidR="006C6A3F">
        <w:rPr>
          <w:sz w:val="26"/>
          <w:szCs w:val="26"/>
        </w:rPr>
        <w:t>istema di Gestione Aziendale</w:t>
      </w:r>
      <w:r>
        <w:rPr>
          <w:sz w:val="26"/>
          <w:szCs w:val="26"/>
        </w:rPr>
        <w:t xml:space="preserve"> e del Codice Etico</w:t>
      </w:r>
      <w:r w:rsidR="005211DE">
        <w:rPr>
          <w:sz w:val="26"/>
          <w:szCs w:val="26"/>
        </w:rPr>
        <w:t xml:space="preserve">, di rilevante interesse per ogni soggetto pubblico e/o privato che a </w:t>
      </w:r>
      <w:r w:rsidR="00E9390D">
        <w:rPr>
          <w:sz w:val="26"/>
          <w:szCs w:val="26"/>
        </w:rPr>
        <w:t>qualsivoglia titolo intrattenga rapporto e/o relazione con la Maggio'82 Coop. Sociale</w:t>
      </w:r>
      <w:r>
        <w:rPr>
          <w:sz w:val="26"/>
          <w:szCs w:val="26"/>
        </w:rPr>
        <w:t>.</w:t>
      </w:r>
    </w:p>
    <w:p w:rsidR="00D35E32" w:rsidRDefault="00D40195" w:rsidP="007B24E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Nell'ambito dei propri progetti di sviluppo, le adozioni di cui a presente avviso, intendono </w:t>
      </w:r>
      <w:r w:rsidR="00AF6E50">
        <w:rPr>
          <w:sz w:val="26"/>
          <w:szCs w:val="26"/>
        </w:rPr>
        <w:t xml:space="preserve">altresì </w:t>
      </w:r>
      <w:r>
        <w:rPr>
          <w:sz w:val="26"/>
          <w:szCs w:val="26"/>
        </w:rPr>
        <w:t>costituire</w:t>
      </w:r>
      <w:r w:rsidR="00642B3C">
        <w:rPr>
          <w:sz w:val="26"/>
          <w:szCs w:val="26"/>
        </w:rPr>
        <w:t xml:space="preserve"> pe</w:t>
      </w:r>
      <w:r w:rsidR="006C6A3F">
        <w:rPr>
          <w:sz w:val="26"/>
          <w:szCs w:val="26"/>
        </w:rPr>
        <w:t>r</w:t>
      </w:r>
      <w:r w:rsidR="00642B3C">
        <w:rPr>
          <w:sz w:val="26"/>
          <w:szCs w:val="26"/>
        </w:rPr>
        <w:t xml:space="preserve"> la Maggio'82 Coop. Sociale</w:t>
      </w:r>
      <w:r w:rsidR="0032679A">
        <w:rPr>
          <w:sz w:val="26"/>
          <w:szCs w:val="26"/>
        </w:rPr>
        <w:t>,</w:t>
      </w:r>
      <w:r w:rsidR="00642B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così come </w:t>
      </w:r>
      <w:r w:rsidR="00D35E32">
        <w:rPr>
          <w:sz w:val="26"/>
          <w:szCs w:val="26"/>
        </w:rPr>
        <w:t>esse in effetti costituiscono, preli</w:t>
      </w:r>
      <w:r w:rsidR="00642B3C">
        <w:rPr>
          <w:sz w:val="26"/>
          <w:szCs w:val="26"/>
        </w:rPr>
        <w:t xml:space="preserve">minare propedeutico a futura </w:t>
      </w:r>
      <w:r w:rsidR="00E9390D">
        <w:rPr>
          <w:sz w:val="26"/>
          <w:szCs w:val="26"/>
        </w:rPr>
        <w:t xml:space="preserve">differenziata </w:t>
      </w:r>
      <w:r w:rsidR="00D35E32">
        <w:rPr>
          <w:sz w:val="26"/>
          <w:szCs w:val="26"/>
        </w:rPr>
        <w:t>a</w:t>
      </w:r>
      <w:r w:rsidR="00642B3C">
        <w:rPr>
          <w:sz w:val="26"/>
          <w:szCs w:val="26"/>
        </w:rPr>
        <w:t>do</w:t>
      </w:r>
      <w:r w:rsidR="00D35E32">
        <w:rPr>
          <w:sz w:val="26"/>
          <w:szCs w:val="26"/>
        </w:rPr>
        <w:t>zione di</w:t>
      </w:r>
      <w:r w:rsidR="00642B3C">
        <w:rPr>
          <w:sz w:val="26"/>
          <w:szCs w:val="26"/>
        </w:rPr>
        <w:t xml:space="preserve"> un</w:t>
      </w:r>
      <w:r w:rsidR="00D35E32">
        <w:rPr>
          <w:sz w:val="26"/>
          <w:szCs w:val="26"/>
        </w:rPr>
        <w:t xml:space="preserve"> modello gestionale formalizzato e</w:t>
      </w:r>
      <w:r w:rsidR="006C6A3F">
        <w:rPr>
          <w:sz w:val="26"/>
          <w:szCs w:val="26"/>
        </w:rPr>
        <w:t>d integrato</w:t>
      </w:r>
      <w:r w:rsidR="00E9390D">
        <w:rPr>
          <w:sz w:val="26"/>
          <w:szCs w:val="26"/>
        </w:rPr>
        <w:t xml:space="preserve"> finalizzato alla assunzione di una</w:t>
      </w:r>
      <w:r w:rsidR="00D35E32">
        <w:rPr>
          <w:sz w:val="26"/>
          <w:szCs w:val="26"/>
        </w:rPr>
        <w:t xml:space="preserve"> </w:t>
      </w:r>
      <w:r w:rsidR="00AF6E50">
        <w:rPr>
          <w:sz w:val="26"/>
          <w:szCs w:val="26"/>
        </w:rPr>
        <w:t xml:space="preserve">ampia </w:t>
      </w:r>
      <w:r w:rsidR="00D35E32">
        <w:rPr>
          <w:sz w:val="26"/>
          <w:szCs w:val="26"/>
        </w:rPr>
        <w:t>responsabilità sociale</w:t>
      </w:r>
      <w:r w:rsidR="00E9390D">
        <w:rPr>
          <w:sz w:val="26"/>
          <w:szCs w:val="26"/>
        </w:rPr>
        <w:t xml:space="preserve"> d'impresa</w:t>
      </w:r>
      <w:r w:rsidR="00AF6E50">
        <w:rPr>
          <w:sz w:val="26"/>
          <w:szCs w:val="26"/>
        </w:rPr>
        <w:t>. La decorrenza piena d'</w:t>
      </w:r>
      <w:r w:rsidR="00D35E32">
        <w:rPr>
          <w:sz w:val="26"/>
          <w:szCs w:val="26"/>
        </w:rPr>
        <w:t xml:space="preserve">applicazione aziendale </w:t>
      </w:r>
      <w:r w:rsidR="00E9390D">
        <w:rPr>
          <w:sz w:val="26"/>
          <w:szCs w:val="26"/>
        </w:rPr>
        <w:t xml:space="preserve">del </w:t>
      </w:r>
      <w:r w:rsidR="006C6A3F">
        <w:rPr>
          <w:sz w:val="26"/>
          <w:szCs w:val="26"/>
        </w:rPr>
        <w:t xml:space="preserve">Sistema di Gestione, </w:t>
      </w:r>
      <w:r w:rsidR="00D35E32">
        <w:rPr>
          <w:sz w:val="26"/>
          <w:szCs w:val="26"/>
        </w:rPr>
        <w:t>di</w:t>
      </w:r>
      <w:r w:rsidR="006C6A3F">
        <w:rPr>
          <w:sz w:val="26"/>
          <w:szCs w:val="26"/>
        </w:rPr>
        <w:t xml:space="preserve"> concerto con la commissione </w:t>
      </w:r>
      <w:r w:rsidR="00E9390D">
        <w:rPr>
          <w:sz w:val="26"/>
          <w:szCs w:val="26"/>
        </w:rPr>
        <w:t xml:space="preserve">autonoma denominata </w:t>
      </w:r>
      <w:r w:rsidR="006C6A3F">
        <w:rPr>
          <w:sz w:val="26"/>
          <w:szCs w:val="26"/>
        </w:rPr>
        <w:t>Organo di Vigilanza</w:t>
      </w:r>
      <w:r w:rsidR="00D35E32">
        <w:rPr>
          <w:sz w:val="26"/>
          <w:szCs w:val="26"/>
        </w:rPr>
        <w:t xml:space="preserve"> e con gli specialisti esterni indipendenti incaricati della revisione annuale e certificazione delle procedure complessive di salvaguardia sociale e societaria , </w:t>
      </w:r>
      <w:r w:rsidR="00AF6E50">
        <w:rPr>
          <w:sz w:val="26"/>
          <w:szCs w:val="26"/>
        </w:rPr>
        <w:t>è fissata al 01/09/2014</w:t>
      </w:r>
      <w:r w:rsidR="00D35E32">
        <w:rPr>
          <w:sz w:val="26"/>
          <w:szCs w:val="26"/>
        </w:rPr>
        <w:t>.</w:t>
      </w:r>
    </w:p>
    <w:p w:rsidR="00D35E32" w:rsidRDefault="00D35E32" w:rsidP="00D35E32">
      <w:pPr>
        <w:spacing w:after="0"/>
        <w:jc w:val="right"/>
        <w:rPr>
          <w:sz w:val="26"/>
          <w:szCs w:val="26"/>
        </w:rPr>
      </w:pPr>
    </w:p>
    <w:p w:rsidR="00AF6E50" w:rsidRDefault="00AF6E50" w:rsidP="00D35E32">
      <w:pPr>
        <w:spacing w:after="0"/>
        <w:jc w:val="right"/>
        <w:rPr>
          <w:sz w:val="26"/>
          <w:szCs w:val="26"/>
        </w:rPr>
      </w:pPr>
    </w:p>
    <w:p w:rsidR="00D35E32" w:rsidRDefault="00D35E32" w:rsidP="00D35E32">
      <w:pPr>
        <w:spacing w:after="0"/>
        <w:jc w:val="right"/>
        <w:rPr>
          <w:sz w:val="26"/>
          <w:szCs w:val="26"/>
        </w:rPr>
      </w:pPr>
    </w:p>
    <w:p w:rsidR="00D35E32" w:rsidRDefault="006C6A3F" w:rsidP="006C6A3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D35E32">
        <w:rPr>
          <w:sz w:val="26"/>
          <w:szCs w:val="26"/>
        </w:rPr>
        <w:t xml:space="preserve">Il </w:t>
      </w:r>
      <w:r>
        <w:rPr>
          <w:sz w:val="26"/>
          <w:szCs w:val="26"/>
        </w:rPr>
        <w:t>Presidente pro-tempore</w:t>
      </w:r>
    </w:p>
    <w:p w:rsidR="006C6A3F" w:rsidRDefault="006C6A3F" w:rsidP="00D35E32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del Consiglio di Amministrazione</w:t>
      </w:r>
    </w:p>
    <w:p w:rsidR="002F0EAA" w:rsidRDefault="002F0EAA" w:rsidP="005A7817">
      <w:pPr>
        <w:spacing w:after="0"/>
        <w:rPr>
          <w:sz w:val="26"/>
          <w:szCs w:val="26"/>
        </w:rPr>
      </w:pPr>
    </w:p>
    <w:p w:rsidR="002F0EAA" w:rsidRDefault="002F0EAA" w:rsidP="005A7817">
      <w:pPr>
        <w:spacing w:after="0"/>
        <w:rPr>
          <w:sz w:val="26"/>
          <w:szCs w:val="26"/>
        </w:rPr>
      </w:pPr>
    </w:p>
    <w:p w:rsidR="002F0EAA" w:rsidRDefault="002F0EAA" w:rsidP="005A7817">
      <w:pPr>
        <w:spacing w:after="0"/>
        <w:rPr>
          <w:sz w:val="26"/>
          <w:szCs w:val="26"/>
        </w:rPr>
      </w:pPr>
    </w:p>
    <w:p w:rsidR="00E9390D" w:rsidRDefault="002C297F" w:rsidP="00E9390D">
      <w:pPr>
        <w:spacing w:after="0"/>
        <w:rPr>
          <w:sz w:val="26"/>
          <w:szCs w:val="26"/>
        </w:rPr>
      </w:pPr>
      <w:r>
        <w:rPr>
          <w:sz w:val="26"/>
          <w:szCs w:val="26"/>
        </w:rPr>
        <w:t>Roma, 30/06/2014</w:t>
      </w:r>
    </w:p>
    <w:p w:rsidR="005A7817" w:rsidRPr="00E9390D" w:rsidRDefault="00E9390D" w:rsidP="00E9390D">
      <w:pPr>
        <w:spacing w:after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-503555</wp:posOffset>
            </wp:positionV>
            <wp:extent cx="886460" cy="672465"/>
            <wp:effectExtent l="19050" t="0" r="8890" b="0"/>
            <wp:wrapSquare wrapText="bothSides"/>
            <wp:docPr id="2" name="Immagine 2" descr="C:\Users\ANGELA\Desktop\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lib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EAA" w:rsidRPr="00E9390D">
        <w:rPr>
          <w:b/>
          <w:sz w:val="24"/>
          <w:szCs w:val="24"/>
        </w:rPr>
        <w:t>DEFINIZIONI</w:t>
      </w:r>
    </w:p>
    <w:p w:rsidR="00E9390D" w:rsidRPr="00E9390D" w:rsidRDefault="00E9390D" w:rsidP="00E9390D">
      <w:pPr>
        <w:spacing w:after="0"/>
        <w:rPr>
          <w:sz w:val="26"/>
          <w:szCs w:val="26"/>
        </w:rPr>
      </w:pPr>
    </w:p>
    <w:p w:rsidR="005A7817" w:rsidRPr="005A7817" w:rsidRDefault="005A7817" w:rsidP="005A7817">
      <w:pPr>
        <w:jc w:val="both"/>
        <w:rPr>
          <w:sz w:val="24"/>
          <w:szCs w:val="24"/>
        </w:rPr>
      </w:pPr>
      <w:r w:rsidRPr="005A7817">
        <w:rPr>
          <w:sz w:val="24"/>
          <w:szCs w:val="24"/>
        </w:rPr>
        <w:t>- “Attività a Rischio”: fase del Processo Sensibile all’interno della quale si possono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presentare presupposti/potenzialità per la commissione di un reato;</w:t>
      </w:r>
    </w:p>
    <w:p w:rsidR="005A7817" w:rsidRPr="005A7817" w:rsidRDefault="005A7817" w:rsidP="005A7817">
      <w:pPr>
        <w:spacing w:after="12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>- “Attività Strumentali”: attività attraverso la quale è possibile commettere il reato d</w:t>
      </w:r>
      <w:r w:rsidR="009B0B54"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 w:rsidRPr="005A7817">
        <w:rPr>
          <w:sz w:val="24"/>
          <w:szCs w:val="24"/>
        </w:rPr>
        <w:t>corruzione/concussione;</w:t>
      </w:r>
    </w:p>
    <w:p w:rsidR="005A7817" w:rsidRPr="005A7817" w:rsidRDefault="005A7817" w:rsidP="005A7817">
      <w:pPr>
        <w:spacing w:after="12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 xml:space="preserve">- “CCL”: Contratto Collettivo di Lavoro attualmente in vigore ed applicato da </w:t>
      </w:r>
      <w:r w:rsidR="00E019AE">
        <w:rPr>
          <w:sz w:val="24"/>
          <w:szCs w:val="24"/>
        </w:rPr>
        <w:t>Maggio’82</w:t>
      </w:r>
      <w:r w:rsidR="00D80289">
        <w:rPr>
          <w:sz w:val="24"/>
          <w:szCs w:val="24"/>
        </w:rPr>
        <w:t xml:space="preserve"> Coop.</w:t>
      </w:r>
      <w:r w:rsidR="009B0B54">
        <w:rPr>
          <w:sz w:val="24"/>
          <w:szCs w:val="24"/>
        </w:rPr>
        <w:t xml:space="preserve"> </w:t>
      </w:r>
      <w:r w:rsidR="00D80289">
        <w:rPr>
          <w:sz w:val="24"/>
          <w:szCs w:val="24"/>
        </w:rPr>
        <w:t>Sociale</w:t>
      </w:r>
      <w:r w:rsidRPr="005A7817">
        <w:rPr>
          <w:sz w:val="24"/>
          <w:szCs w:val="24"/>
        </w:rPr>
        <w:t>;</w:t>
      </w:r>
    </w:p>
    <w:p w:rsidR="005A7817" w:rsidRPr="005A7817" w:rsidRDefault="005A7817" w:rsidP="005A7817">
      <w:pPr>
        <w:spacing w:after="12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>- “Codice di Condotta”: codice di condotta del Gruppo, comprensivo delle sue Linee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 xml:space="preserve">Guida, adottato da </w:t>
      </w:r>
      <w:r w:rsidR="00E019AE">
        <w:rPr>
          <w:sz w:val="24"/>
          <w:szCs w:val="24"/>
        </w:rPr>
        <w:t>Maggio’82</w:t>
      </w:r>
      <w:r w:rsidR="00D80289">
        <w:rPr>
          <w:sz w:val="24"/>
          <w:szCs w:val="24"/>
        </w:rPr>
        <w:t xml:space="preserve"> Coop.</w:t>
      </w:r>
      <w:r w:rsidR="009B0B54">
        <w:rPr>
          <w:sz w:val="24"/>
          <w:szCs w:val="24"/>
        </w:rPr>
        <w:t xml:space="preserve"> </w:t>
      </w:r>
      <w:r w:rsidR="00D80289">
        <w:rPr>
          <w:sz w:val="24"/>
          <w:szCs w:val="24"/>
        </w:rPr>
        <w:t>Sociale</w:t>
      </w:r>
      <w:r w:rsidR="00E019AE">
        <w:rPr>
          <w:sz w:val="24"/>
          <w:szCs w:val="24"/>
        </w:rPr>
        <w:t>;</w:t>
      </w:r>
    </w:p>
    <w:p w:rsidR="005A7817" w:rsidRPr="005A7817" w:rsidRDefault="005A7817" w:rsidP="005A7817">
      <w:pPr>
        <w:spacing w:after="12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 xml:space="preserve">- “Consulenti”: coloro che agiscono in nome e/o per conto di </w:t>
      </w:r>
      <w:r w:rsidR="00E019AE">
        <w:rPr>
          <w:sz w:val="24"/>
          <w:szCs w:val="24"/>
        </w:rPr>
        <w:t>Maggio’82</w:t>
      </w:r>
      <w:r w:rsidRPr="005A7817">
        <w:rPr>
          <w:sz w:val="24"/>
          <w:szCs w:val="24"/>
        </w:rPr>
        <w:t xml:space="preserve"> </w:t>
      </w:r>
      <w:r w:rsidR="00D80289">
        <w:rPr>
          <w:sz w:val="24"/>
          <w:szCs w:val="24"/>
        </w:rPr>
        <w:t>Coop.</w:t>
      </w:r>
      <w:r w:rsidR="009B0B54">
        <w:rPr>
          <w:sz w:val="24"/>
          <w:szCs w:val="24"/>
        </w:rPr>
        <w:t xml:space="preserve"> </w:t>
      </w:r>
      <w:r w:rsidR="00D80289">
        <w:rPr>
          <w:sz w:val="24"/>
          <w:szCs w:val="24"/>
        </w:rPr>
        <w:t xml:space="preserve">Sociale </w:t>
      </w:r>
      <w:r w:rsidRPr="005A7817">
        <w:rPr>
          <w:sz w:val="24"/>
          <w:szCs w:val="24"/>
        </w:rPr>
        <w:t>sulla base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di un mandato o di altro rapporto di collaborazione anche coordinata;</w:t>
      </w:r>
    </w:p>
    <w:p w:rsidR="005A7817" w:rsidRPr="005A7817" w:rsidRDefault="005A7817" w:rsidP="005A7817">
      <w:pPr>
        <w:spacing w:after="12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>- “Destinatari”: Organi Sociali, Dipendenti</w:t>
      </w:r>
      <w:r w:rsidR="00B15D02">
        <w:rPr>
          <w:sz w:val="24"/>
          <w:szCs w:val="24"/>
        </w:rPr>
        <w:t>,</w:t>
      </w:r>
      <w:r w:rsidRPr="005A7817">
        <w:rPr>
          <w:sz w:val="24"/>
          <w:szCs w:val="24"/>
        </w:rPr>
        <w:t xml:space="preserve"> Consulenti e Partner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(da intendersi inclusi fornitori, clienti e ulteriori terze parti destinate a cooperare con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l’azienda nell’ambito dei Processi Sensibili);</w:t>
      </w:r>
    </w:p>
    <w:p w:rsidR="005A7817" w:rsidRPr="005A7817" w:rsidRDefault="005A7817" w:rsidP="005A7817">
      <w:pPr>
        <w:spacing w:after="12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 xml:space="preserve">- “Dipendenti”: tutti i dipendenti di </w:t>
      </w:r>
      <w:r w:rsidR="00E019AE">
        <w:rPr>
          <w:sz w:val="24"/>
          <w:szCs w:val="24"/>
        </w:rPr>
        <w:t>Maggio’82</w:t>
      </w:r>
      <w:r w:rsidR="00E019AE" w:rsidRPr="005A7817"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(compresi i dirigenti);</w:t>
      </w:r>
    </w:p>
    <w:p w:rsidR="005A7817" w:rsidRPr="005A7817" w:rsidRDefault="005A7817" w:rsidP="005A7817">
      <w:pPr>
        <w:spacing w:after="12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>- “D.</w:t>
      </w:r>
      <w:r w:rsidR="009B0B54">
        <w:rPr>
          <w:sz w:val="24"/>
          <w:szCs w:val="24"/>
        </w:rPr>
        <w:t xml:space="preserve"> </w:t>
      </w:r>
      <w:proofErr w:type="spellStart"/>
      <w:r w:rsidR="008D6AD5">
        <w:rPr>
          <w:sz w:val="24"/>
          <w:szCs w:val="24"/>
        </w:rPr>
        <w:t>Lgs</w:t>
      </w:r>
      <w:proofErr w:type="spellEnd"/>
      <w:r w:rsidR="008D6AD5">
        <w:rPr>
          <w:sz w:val="24"/>
          <w:szCs w:val="24"/>
        </w:rPr>
        <w:t>. 231/01”: il Decreto L</w:t>
      </w:r>
      <w:r w:rsidRPr="005A7817">
        <w:rPr>
          <w:sz w:val="24"/>
          <w:szCs w:val="24"/>
        </w:rPr>
        <w:t>egislativo n. 231 dell’8 giugno 2001 e successive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modifiche;</w:t>
      </w:r>
    </w:p>
    <w:p w:rsidR="005A7817" w:rsidRPr="005A7817" w:rsidRDefault="005A7817" w:rsidP="005A7817">
      <w:pPr>
        <w:spacing w:after="12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>- “Linee Guida di riferimento”: le Linee Guida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per l’adozione e l’aggiornamento del Modello di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Organizzazione Gestione e Controllo ex D.lgs.231/01;</w:t>
      </w:r>
    </w:p>
    <w:p w:rsidR="005A7817" w:rsidRDefault="005A7817" w:rsidP="005A7817">
      <w:pPr>
        <w:spacing w:after="12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>- “Modelli” o “Modello”: i modelli o il modello di organizzazione, gestione e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controllo previsti dal D.</w:t>
      </w:r>
      <w:r w:rsidR="009B0B54">
        <w:rPr>
          <w:sz w:val="24"/>
          <w:szCs w:val="24"/>
        </w:rPr>
        <w:t xml:space="preserve"> </w:t>
      </w:r>
      <w:proofErr w:type="spellStart"/>
      <w:r w:rsidRPr="005A7817">
        <w:rPr>
          <w:sz w:val="24"/>
          <w:szCs w:val="24"/>
        </w:rPr>
        <w:t>Lgs</w:t>
      </w:r>
      <w:proofErr w:type="spellEnd"/>
      <w:r w:rsidRPr="005A7817">
        <w:rPr>
          <w:sz w:val="24"/>
          <w:szCs w:val="24"/>
        </w:rPr>
        <w:t>. 231/01;</w:t>
      </w:r>
    </w:p>
    <w:p w:rsidR="005A7817" w:rsidRPr="005A7817" w:rsidRDefault="005A7817" w:rsidP="005A7817">
      <w:pPr>
        <w:spacing w:after="12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>- “Operazione Sensibile”: operazione o atto che si colloca nell’ambito dei Processi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Sensibili e può avere natura commerciale, finanziaria o societaria (quanto a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quest’ultima categoria esempi ne sono: riduzioni di capitale, fusioni, scissioni,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operazioni sulle azioni della società controllante, conferimenti, restituzioni ai soci,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ecc.);</w:t>
      </w:r>
    </w:p>
    <w:p w:rsidR="005A7817" w:rsidRPr="005A7817" w:rsidRDefault="005A7817" w:rsidP="005A7817">
      <w:pPr>
        <w:spacing w:after="12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>- “Organi Sociali”: i membri del Consiglio di Amministrazione e del Collegio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 xml:space="preserve">Sindacale di </w:t>
      </w:r>
      <w:r w:rsidR="00E019AE">
        <w:rPr>
          <w:sz w:val="24"/>
          <w:szCs w:val="24"/>
        </w:rPr>
        <w:t>Maggio’82</w:t>
      </w:r>
      <w:r w:rsidR="00D80289">
        <w:rPr>
          <w:sz w:val="24"/>
          <w:szCs w:val="24"/>
        </w:rPr>
        <w:t xml:space="preserve"> Coop. Sociale</w:t>
      </w:r>
      <w:r w:rsidRPr="005A7817">
        <w:rPr>
          <w:sz w:val="24"/>
          <w:szCs w:val="24"/>
        </w:rPr>
        <w:t>;</w:t>
      </w:r>
    </w:p>
    <w:p w:rsidR="005A7817" w:rsidRPr="005A7817" w:rsidRDefault="005A7817" w:rsidP="005A7817">
      <w:pPr>
        <w:spacing w:after="12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>- “Organismo di Vigilanza”: organismo preposto alla vigilanza sul funzionamento e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sull’osservanza del Modello e al relativo aggiornamento;</w:t>
      </w:r>
    </w:p>
    <w:p w:rsidR="005A7817" w:rsidRPr="005A7817" w:rsidRDefault="005A7817" w:rsidP="005A7817">
      <w:pPr>
        <w:jc w:val="both"/>
        <w:rPr>
          <w:sz w:val="24"/>
          <w:szCs w:val="24"/>
        </w:rPr>
      </w:pPr>
      <w:r w:rsidRPr="005A7817">
        <w:rPr>
          <w:sz w:val="24"/>
          <w:szCs w:val="24"/>
        </w:rPr>
        <w:t>- “P.A.”: la Pubblica Amministrazione, inclusi i relativi funzionari ed i soggetti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incaricati di pubblico servizio;</w:t>
      </w:r>
    </w:p>
    <w:p w:rsidR="002C297F" w:rsidRDefault="005A7817" w:rsidP="005A7817">
      <w:pPr>
        <w:spacing w:after="12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>- “Partner”: persone fisiche o persone giuridiche (associazioni temporanee d’impresa -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 xml:space="preserve">ATI, joint-venture, consorzi, ecc.), con cui </w:t>
      </w:r>
      <w:r w:rsidR="00E019AE">
        <w:rPr>
          <w:sz w:val="24"/>
          <w:szCs w:val="24"/>
        </w:rPr>
        <w:t>Maggio’82</w:t>
      </w:r>
      <w:r w:rsidR="00D80289">
        <w:rPr>
          <w:sz w:val="24"/>
          <w:szCs w:val="24"/>
        </w:rPr>
        <w:t xml:space="preserve"> Coop.</w:t>
      </w:r>
      <w:r w:rsidR="009B0B54">
        <w:rPr>
          <w:sz w:val="24"/>
          <w:szCs w:val="24"/>
        </w:rPr>
        <w:t xml:space="preserve"> </w:t>
      </w:r>
      <w:r w:rsidR="00D80289">
        <w:rPr>
          <w:sz w:val="24"/>
          <w:szCs w:val="24"/>
        </w:rPr>
        <w:t>Sociale</w:t>
      </w:r>
      <w:r w:rsidR="00E019AE"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addivenga ad una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 xml:space="preserve">qualunque forma di collaborazione </w:t>
      </w:r>
      <w:proofErr w:type="spellStart"/>
      <w:r w:rsidR="009B0B54">
        <w:rPr>
          <w:sz w:val="24"/>
          <w:szCs w:val="24"/>
        </w:rPr>
        <w:t>pattualmente</w:t>
      </w:r>
      <w:proofErr w:type="spellEnd"/>
      <w:r w:rsidRPr="005A7817">
        <w:rPr>
          <w:sz w:val="24"/>
          <w:szCs w:val="24"/>
        </w:rPr>
        <w:t xml:space="preserve"> regolata ovvero la/le controparte/i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 xml:space="preserve">contrattuale/i di </w:t>
      </w:r>
      <w:r w:rsidR="00E019AE">
        <w:rPr>
          <w:sz w:val="24"/>
          <w:szCs w:val="24"/>
        </w:rPr>
        <w:t>Maggio’82</w:t>
      </w:r>
      <w:r w:rsidR="00D80289">
        <w:rPr>
          <w:sz w:val="24"/>
          <w:szCs w:val="24"/>
        </w:rPr>
        <w:t xml:space="preserve"> </w:t>
      </w:r>
    </w:p>
    <w:p w:rsidR="002C297F" w:rsidRDefault="002C297F" w:rsidP="005A7817">
      <w:pPr>
        <w:spacing w:after="120"/>
        <w:jc w:val="both"/>
        <w:rPr>
          <w:sz w:val="24"/>
          <w:szCs w:val="24"/>
        </w:rPr>
      </w:pPr>
    </w:p>
    <w:p w:rsidR="002C297F" w:rsidRDefault="002C297F" w:rsidP="005A7817">
      <w:pPr>
        <w:spacing w:after="120"/>
        <w:jc w:val="both"/>
        <w:rPr>
          <w:sz w:val="24"/>
          <w:szCs w:val="24"/>
        </w:rPr>
      </w:pPr>
    </w:p>
    <w:p w:rsidR="002C297F" w:rsidRDefault="00E9390D" w:rsidP="005A7817">
      <w:pPr>
        <w:spacing w:after="120"/>
        <w:jc w:val="both"/>
        <w:rPr>
          <w:sz w:val="24"/>
          <w:szCs w:val="24"/>
        </w:rPr>
      </w:pPr>
      <w:r w:rsidRPr="00E9390D"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-503555</wp:posOffset>
            </wp:positionV>
            <wp:extent cx="886460" cy="672465"/>
            <wp:effectExtent l="19050" t="0" r="8890" b="0"/>
            <wp:wrapSquare wrapText="bothSides"/>
            <wp:docPr id="3" name="Immagine 2" descr="C:\Users\ANGELA\Desktop\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lib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817" w:rsidRPr="005A7817" w:rsidRDefault="00D80289" w:rsidP="005A781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Coop.</w:t>
      </w:r>
      <w:r w:rsidR="009B0B54">
        <w:rPr>
          <w:sz w:val="24"/>
          <w:szCs w:val="24"/>
        </w:rPr>
        <w:t xml:space="preserve"> </w:t>
      </w:r>
      <w:r>
        <w:rPr>
          <w:sz w:val="24"/>
          <w:szCs w:val="24"/>
        </w:rPr>
        <w:t>Sociale</w:t>
      </w:r>
      <w:r w:rsidR="005A7817" w:rsidRPr="005A7817">
        <w:rPr>
          <w:sz w:val="24"/>
          <w:szCs w:val="24"/>
        </w:rPr>
        <w:t>, sia persone fisiche sia persone giuridiche (ad</w:t>
      </w:r>
      <w:r w:rsidR="005A7817">
        <w:rPr>
          <w:sz w:val="24"/>
          <w:szCs w:val="24"/>
        </w:rPr>
        <w:t xml:space="preserve"> </w:t>
      </w:r>
      <w:r w:rsidR="005A7817" w:rsidRPr="005A7817">
        <w:rPr>
          <w:sz w:val="24"/>
          <w:szCs w:val="24"/>
        </w:rPr>
        <w:t>esempio fornitori, clienti, agenti, ecc.) ove destinate a cooperare in modo</w:t>
      </w:r>
      <w:r w:rsidR="005A7817">
        <w:rPr>
          <w:sz w:val="24"/>
          <w:szCs w:val="24"/>
        </w:rPr>
        <w:t xml:space="preserve"> </w:t>
      </w:r>
      <w:r w:rsidR="005A7817" w:rsidRPr="005A7817">
        <w:rPr>
          <w:sz w:val="24"/>
          <w:szCs w:val="24"/>
        </w:rPr>
        <w:t>continuativo con l’azienda nell’ambito dei Processi Sensibili;</w:t>
      </w:r>
    </w:p>
    <w:p w:rsidR="005A7817" w:rsidRPr="005A7817" w:rsidRDefault="005A7817" w:rsidP="005A7817">
      <w:pPr>
        <w:spacing w:after="12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 xml:space="preserve">- “Processi Sensibili”: attività di </w:t>
      </w:r>
      <w:r w:rsidR="00E019AE">
        <w:rPr>
          <w:sz w:val="24"/>
          <w:szCs w:val="24"/>
        </w:rPr>
        <w:t xml:space="preserve">Maggio’82 </w:t>
      </w:r>
      <w:r w:rsidR="00D80289">
        <w:rPr>
          <w:sz w:val="24"/>
          <w:szCs w:val="24"/>
        </w:rPr>
        <w:t>Coop.</w:t>
      </w:r>
      <w:r w:rsidR="009B0B54">
        <w:rPr>
          <w:sz w:val="24"/>
          <w:szCs w:val="24"/>
        </w:rPr>
        <w:t xml:space="preserve"> </w:t>
      </w:r>
      <w:r w:rsidR="00D80289">
        <w:rPr>
          <w:sz w:val="24"/>
          <w:szCs w:val="24"/>
        </w:rPr>
        <w:t xml:space="preserve">Sociale </w:t>
      </w:r>
      <w:r w:rsidRPr="005A7817">
        <w:rPr>
          <w:sz w:val="24"/>
          <w:szCs w:val="24"/>
        </w:rPr>
        <w:t>nel cui ambito ricorre il rischio di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commissione dei reati;</w:t>
      </w:r>
    </w:p>
    <w:p w:rsidR="00B15D02" w:rsidRDefault="005A7817" w:rsidP="005A7817">
      <w:pPr>
        <w:spacing w:after="12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>- “Reati”: i Reati ai quali si applica la disciplina prevista dal D.</w:t>
      </w:r>
      <w:r w:rsidR="009B0B54">
        <w:rPr>
          <w:sz w:val="24"/>
          <w:szCs w:val="24"/>
        </w:rPr>
        <w:t xml:space="preserve"> </w:t>
      </w:r>
      <w:proofErr w:type="spellStart"/>
      <w:r w:rsidRPr="005A7817">
        <w:rPr>
          <w:sz w:val="24"/>
          <w:szCs w:val="24"/>
        </w:rPr>
        <w:t>Lgs</w:t>
      </w:r>
      <w:proofErr w:type="spellEnd"/>
      <w:r w:rsidRPr="005A7817">
        <w:rPr>
          <w:sz w:val="24"/>
          <w:szCs w:val="24"/>
        </w:rPr>
        <w:t>. 231/01 (anche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eventualmente integrato in futuro);</w:t>
      </w:r>
    </w:p>
    <w:p w:rsidR="00D80289" w:rsidRDefault="00D80289" w:rsidP="005A7817">
      <w:pPr>
        <w:spacing w:after="120"/>
        <w:jc w:val="both"/>
        <w:rPr>
          <w:sz w:val="24"/>
          <w:szCs w:val="24"/>
        </w:rPr>
      </w:pPr>
    </w:p>
    <w:p w:rsidR="00D80289" w:rsidRDefault="00D80289" w:rsidP="005A7817">
      <w:pPr>
        <w:spacing w:after="120"/>
        <w:jc w:val="both"/>
        <w:rPr>
          <w:sz w:val="24"/>
          <w:szCs w:val="24"/>
        </w:rPr>
      </w:pPr>
    </w:p>
    <w:p w:rsidR="005A7817" w:rsidRPr="005A7817" w:rsidRDefault="005A7817" w:rsidP="005A7817">
      <w:pPr>
        <w:jc w:val="both"/>
        <w:rPr>
          <w:b/>
          <w:bCs/>
          <w:sz w:val="24"/>
          <w:szCs w:val="24"/>
        </w:rPr>
      </w:pPr>
      <w:r w:rsidRPr="005A7817">
        <w:rPr>
          <w:b/>
          <w:bCs/>
          <w:sz w:val="24"/>
          <w:szCs w:val="24"/>
        </w:rPr>
        <w:t>INTRODUZIONE</w:t>
      </w:r>
    </w:p>
    <w:p w:rsidR="005A7817" w:rsidRPr="005A7817" w:rsidRDefault="005A7817" w:rsidP="005A7817">
      <w:pPr>
        <w:spacing w:after="120"/>
        <w:jc w:val="both"/>
        <w:rPr>
          <w:b/>
          <w:bCs/>
          <w:sz w:val="24"/>
          <w:szCs w:val="24"/>
        </w:rPr>
      </w:pPr>
      <w:r w:rsidRPr="005A7817">
        <w:rPr>
          <w:b/>
          <w:bCs/>
          <w:sz w:val="24"/>
          <w:szCs w:val="24"/>
        </w:rPr>
        <w:t>1. Il decreto legislativo n. 231/01 e la normativa rilevante</w:t>
      </w:r>
    </w:p>
    <w:p w:rsidR="005A7817" w:rsidRPr="005A7817" w:rsidRDefault="005A7817" w:rsidP="005A7817">
      <w:pPr>
        <w:spacing w:after="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>L’8 giugno 2001 è stato emanato - in esecuzione della delega di cui all’art. 11 della legge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29 settembre 2000 n. 300 - il D.</w:t>
      </w:r>
      <w:r w:rsidR="009B0B54">
        <w:rPr>
          <w:sz w:val="24"/>
          <w:szCs w:val="24"/>
        </w:rPr>
        <w:t xml:space="preserve"> </w:t>
      </w:r>
      <w:proofErr w:type="spellStart"/>
      <w:r w:rsidRPr="005A7817">
        <w:rPr>
          <w:sz w:val="24"/>
          <w:szCs w:val="24"/>
        </w:rPr>
        <w:t>Lgs</w:t>
      </w:r>
      <w:proofErr w:type="spellEnd"/>
      <w:r w:rsidRPr="005A7817">
        <w:rPr>
          <w:sz w:val="24"/>
          <w:szCs w:val="24"/>
        </w:rPr>
        <w:t>. 231/01. Entrato in vigore il 4 luglio successivo, ha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adeguato la normativa interna in materia di responsabilità delle persone giuridiche ad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alcune convenzioni internazionali cui l’Italia da tempo aderisce.</w:t>
      </w:r>
    </w:p>
    <w:p w:rsidR="005A7817" w:rsidRPr="005A7817" w:rsidRDefault="005A7817" w:rsidP="005A7817">
      <w:pPr>
        <w:spacing w:after="0"/>
        <w:jc w:val="both"/>
        <w:rPr>
          <w:i/>
          <w:iCs/>
          <w:sz w:val="24"/>
          <w:szCs w:val="24"/>
        </w:rPr>
      </w:pPr>
      <w:r w:rsidRPr="005A7817">
        <w:rPr>
          <w:sz w:val="24"/>
          <w:szCs w:val="24"/>
        </w:rPr>
        <w:t>Il D.</w:t>
      </w:r>
      <w:r w:rsidR="009B0B54">
        <w:rPr>
          <w:sz w:val="24"/>
          <w:szCs w:val="24"/>
        </w:rPr>
        <w:t xml:space="preserve"> </w:t>
      </w:r>
      <w:proofErr w:type="spellStart"/>
      <w:r w:rsidRPr="005A7817">
        <w:rPr>
          <w:sz w:val="24"/>
          <w:szCs w:val="24"/>
        </w:rPr>
        <w:t>Lgs</w:t>
      </w:r>
      <w:proofErr w:type="spellEnd"/>
      <w:r w:rsidRPr="005A7817">
        <w:rPr>
          <w:sz w:val="24"/>
          <w:szCs w:val="24"/>
        </w:rPr>
        <w:t>. 231/01, rubricato “</w:t>
      </w:r>
      <w:r w:rsidRPr="005A7817">
        <w:rPr>
          <w:i/>
          <w:iCs/>
          <w:sz w:val="24"/>
          <w:szCs w:val="24"/>
        </w:rPr>
        <w:t>Disciplina della responsabilità amministrativa delle persone</w:t>
      </w:r>
      <w:r>
        <w:rPr>
          <w:i/>
          <w:iCs/>
          <w:sz w:val="24"/>
          <w:szCs w:val="24"/>
        </w:rPr>
        <w:t xml:space="preserve"> </w:t>
      </w:r>
      <w:r w:rsidRPr="005A7817">
        <w:rPr>
          <w:i/>
          <w:iCs/>
          <w:sz w:val="24"/>
          <w:szCs w:val="24"/>
        </w:rPr>
        <w:t>giuridiche, delle società e delle associazioni anche prive di personalità giuridica</w:t>
      </w:r>
      <w:r w:rsidRPr="005A7817">
        <w:rPr>
          <w:sz w:val="24"/>
          <w:szCs w:val="24"/>
        </w:rPr>
        <w:t>”, ha</w:t>
      </w:r>
      <w:r>
        <w:rPr>
          <w:i/>
          <w:iCs/>
          <w:sz w:val="24"/>
          <w:szCs w:val="24"/>
        </w:rPr>
        <w:t xml:space="preserve"> </w:t>
      </w:r>
      <w:r w:rsidRPr="005A7817">
        <w:rPr>
          <w:sz w:val="24"/>
          <w:szCs w:val="24"/>
        </w:rPr>
        <w:t>introdotto per la prima volta in Italia la responsabilità in sede penale degli enti per alcuni</w:t>
      </w:r>
      <w:r>
        <w:rPr>
          <w:i/>
          <w:iCs/>
          <w:sz w:val="24"/>
          <w:szCs w:val="24"/>
        </w:rPr>
        <w:t xml:space="preserve"> </w:t>
      </w:r>
      <w:r w:rsidRPr="005A7817">
        <w:rPr>
          <w:sz w:val="24"/>
          <w:szCs w:val="24"/>
        </w:rPr>
        <w:t>reati commessi nell’interesse o a vantaggio degli stessi. Tale responsabilità si aggiunge a</w:t>
      </w:r>
      <w:r>
        <w:rPr>
          <w:i/>
          <w:iCs/>
          <w:sz w:val="24"/>
          <w:szCs w:val="24"/>
        </w:rPr>
        <w:t xml:space="preserve"> </w:t>
      </w:r>
      <w:r w:rsidRPr="005A7817">
        <w:rPr>
          <w:sz w:val="24"/>
          <w:szCs w:val="24"/>
        </w:rPr>
        <w:t xml:space="preserve">quella della persona fisica condannata per aver commesso materialmente il reato </w:t>
      </w:r>
      <w:r w:rsidR="007B24E2">
        <w:rPr>
          <w:sz w:val="24"/>
          <w:szCs w:val="24"/>
        </w:rPr>
        <w:t xml:space="preserve">cosiddetto </w:t>
      </w:r>
      <w:r w:rsidRPr="005A7817">
        <w:rPr>
          <w:sz w:val="24"/>
          <w:szCs w:val="24"/>
        </w:rPr>
        <w:t>presupposto. Qualora persone che rivestono funzioni di rappresentanza, di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amministrazione o di direzione dell’ente o di una sua unità organizzativa dotata di</w:t>
      </w:r>
      <w:r>
        <w:rPr>
          <w:i/>
          <w:iCs/>
          <w:sz w:val="24"/>
          <w:szCs w:val="24"/>
        </w:rPr>
        <w:t xml:space="preserve"> </w:t>
      </w:r>
      <w:r w:rsidRPr="005A7817">
        <w:rPr>
          <w:sz w:val="24"/>
          <w:szCs w:val="24"/>
        </w:rPr>
        <w:t>autonomia finanziaria e funzionale, nonché persone che esercitano, anche di fatto, la</w:t>
      </w:r>
      <w:r>
        <w:rPr>
          <w:i/>
          <w:iCs/>
          <w:sz w:val="24"/>
          <w:szCs w:val="24"/>
        </w:rPr>
        <w:t xml:space="preserve"> </w:t>
      </w:r>
      <w:r w:rsidRPr="005A7817">
        <w:rPr>
          <w:sz w:val="24"/>
          <w:szCs w:val="24"/>
        </w:rPr>
        <w:t>gestione e il controllo dello stesso o, infine, persone sottoposte alla direzione o alla</w:t>
      </w:r>
      <w:r>
        <w:rPr>
          <w:i/>
          <w:iCs/>
          <w:sz w:val="24"/>
          <w:szCs w:val="24"/>
        </w:rPr>
        <w:t xml:space="preserve"> </w:t>
      </w:r>
      <w:r w:rsidRPr="005A7817">
        <w:rPr>
          <w:sz w:val="24"/>
          <w:szCs w:val="24"/>
        </w:rPr>
        <w:t>vigilanza di uno dei soggetti sopra indicati commettano uno o più dei reati-presupposti</w:t>
      </w:r>
      <w:r>
        <w:rPr>
          <w:i/>
          <w:iCs/>
          <w:sz w:val="24"/>
          <w:szCs w:val="24"/>
        </w:rPr>
        <w:t xml:space="preserve"> </w:t>
      </w:r>
      <w:r w:rsidRPr="005A7817">
        <w:rPr>
          <w:sz w:val="24"/>
          <w:szCs w:val="24"/>
        </w:rPr>
        <w:t>individuati dal D.</w:t>
      </w:r>
      <w:r w:rsidR="009B0B54">
        <w:rPr>
          <w:sz w:val="24"/>
          <w:szCs w:val="24"/>
        </w:rPr>
        <w:t xml:space="preserve"> </w:t>
      </w:r>
      <w:proofErr w:type="spellStart"/>
      <w:r w:rsidRPr="005A7817">
        <w:rPr>
          <w:sz w:val="24"/>
          <w:szCs w:val="24"/>
        </w:rPr>
        <w:t>Lgs</w:t>
      </w:r>
      <w:proofErr w:type="spellEnd"/>
      <w:r w:rsidRPr="005A7817">
        <w:rPr>
          <w:sz w:val="24"/>
          <w:szCs w:val="24"/>
        </w:rPr>
        <w:t>. 231/01 o altre norme che lo richiamino, l’ente può essere ritenuto</w:t>
      </w:r>
      <w:r>
        <w:rPr>
          <w:i/>
          <w:iCs/>
          <w:sz w:val="24"/>
          <w:szCs w:val="24"/>
        </w:rPr>
        <w:t xml:space="preserve"> </w:t>
      </w:r>
      <w:r w:rsidRPr="005A7817">
        <w:rPr>
          <w:sz w:val="24"/>
          <w:szCs w:val="24"/>
        </w:rPr>
        <w:t>responsabile a titolo proprio ed autonomo se ha tratto un vantaggio dalla commissione di</w:t>
      </w:r>
      <w:r>
        <w:rPr>
          <w:i/>
          <w:iCs/>
          <w:sz w:val="24"/>
          <w:szCs w:val="24"/>
        </w:rPr>
        <w:t xml:space="preserve"> </w:t>
      </w:r>
      <w:r w:rsidRPr="005A7817">
        <w:rPr>
          <w:sz w:val="24"/>
          <w:szCs w:val="24"/>
        </w:rPr>
        <w:t>detto reato presupposto.</w:t>
      </w:r>
    </w:p>
    <w:p w:rsidR="00B566AB" w:rsidRDefault="005A7817" w:rsidP="00B566AB">
      <w:pPr>
        <w:spacing w:after="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>Nel caso di affermazione della responsabilità dell’ente, è sempre prevista l’applicazione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 xml:space="preserve">di una sanzione pecuniaria; per i casi più gravi sono previste anche misure </w:t>
      </w:r>
      <w:proofErr w:type="spellStart"/>
      <w:r w:rsidRPr="005A7817">
        <w:rPr>
          <w:sz w:val="24"/>
          <w:szCs w:val="24"/>
        </w:rPr>
        <w:t>interdittive</w:t>
      </w:r>
      <w:proofErr w:type="spellEnd"/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quali la sospensione o revoca di licenze e concessioni, il divieto di contrarre con la P.A.,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l'interdizione dall'esercizio dell'attività, l'esclusione o la revoca di finanziamenti e</w:t>
      </w:r>
      <w:r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contributi, il divieto di pubblicizzare beni e servizi.</w:t>
      </w:r>
    </w:p>
    <w:p w:rsidR="002C297F" w:rsidRDefault="005A7817" w:rsidP="00B566AB">
      <w:pPr>
        <w:spacing w:after="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>Il D.</w:t>
      </w:r>
      <w:r w:rsidR="009B0B54">
        <w:rPr>
          <w:sz w:val="24"/>
          <w:szCs w:val="24"/>
        </w:rPr>
        <w:t xml:space="preserve"> </w:t>
      </w:r>
      <w:proofErr w:type="spellStart"/>
      <w:r w:rsidRPr="005A7817">
        <w:rPr>
          <w:sz w:val="24"/>
          <w:szCs w:val="24"/>
        </w:rPr>
        <w:t>Lgs</w:t>
      </w:r>
      <w:proofErr w:type="spellEnd"/>
      <w:r w:rsidRPr="005A7817">
        <w:rPr>
          <w:sz w:val="24"/>
          <w:szCs w:val="24"/>
        </w:rPr>
        <w:t>. 231/01 ha previsto una forma di esonero dalla responsabilità amministrativa che</w:t>
      </w:r>
      <w:r w:rsidR="00E70A35"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opera qualora l’ente dimostri di aver adottato ed efficacemente attuato, prima della</w:t>
      </w:r>
      <w:r w:rsidR="00E70A35"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commissione del fatto illecito, un Modello di Organizzazione e Controllo idoneo a</w:t>
      </w:r>
      <w:r w:rsidR="00E70A35"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prevenire i reati della specie di quello verificatosi, affidando ad un organismo dotato di</w:t>
      </w:r>
      <w:r w:rsidR="00E70A35"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autonomi poteri di iniziativa e di controllo (Organismo di Vigilanza) il compito di</w:t>
      </w:r>
      <w:r w:rsidR="00E70A35"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vigilare sul funzionamento e l’osservanza dello Modello</w:t>
      </w:r>
      <w:r w:rsidR="00E9390D"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 xml:space="preserve"> </w:t>
      </w:r>
    </w:p>
    <w:p w:rsidR="002C297F" w:rsidRDefault="002C297F" w:rsidP="00B566AB">
      <w:pPr>
        <w:spacing w:after="0"/>
        <w:jc w:val="both"/>
        <w:rPr>
          <w:sz w:val="24"/>
          <w:szCs w:val="24"/>
        </w:rPr>
      </w:pPr>
    </w:p>
    <w:p w:rsidR="00E9390D" w:rsidRDefault="00E9390D" w:rsidP="00B566AB">
      <w:pPr>
        <w:spacing w:after="0"/>
        <w:jc w:val="both"/>
        <w:rPr>
          <w:sz w:val="24"/>
          <w:szCs w:val="24"/>
        </w:rPr>
      </w:pPr>
    </w:p>
    <w:p w:rsidR="00E9390D" w:rsidRDefault="00E9390D" w:rsidP="00B566AB">
      <w:pPr>
        <w:spacing w:after="0"/>
        <w:jc w:val="both"/>
        <w:rPr>
          <w:sz w:val="24"/>
          <w:szCs w:val="24"/>
        </w:rPr>
      </w:pPr>
    </w:p>
    <w:p w:rsidR="00E9390D" w:rsidRDefault="00E9390D" w:rsidP="00B566AB">
      <w:pPr>
        <w:spacing w:after="0"/>
        <w:jc w:val="both"/>
        <w:rPr>
          <w:sz w:val="24"/>
          <w:szCs w:val="24"/>
        </w:rPr>
      </w:pPr>
      <w:r w:rsidRPr="00E9390D">
        <w:rPr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5267960</wp:posOffset>
            </wp:positionH>
            <wp:positionV relativeFrom="paragraph">
              <wp:posOffset>-598170</wp:posOffset>
            </wp:positionV>
            <wp:extent cx="886460" cy="672465"/>
            <wp:effectExtent l="19050" t="0" r="8890" b="0"/>
            <wp:wrapSquare wrapText="bothSides"/>
            <wp:docPr id="15" name="Immagine 2" descr="C:\Users\ANGELA\Desktop\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lib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A35" w:rsidRDefault="005A7817" w:rsidP="00B566AB">
      <w:pPr>
        <w:spacing w:after="0"/>
        <w:jc w:val="both"/>
        <w:rPr>
          <w:sz w:val="24"/>
          <w:szCs w:val="24"/>
        </w:rPr>
      </w:pPr>
      <w:r w:rsidRPr="005A7817">
        <w:rPr>
          <w:sz w:val="24"/>
          <w:szCs w:val="24"/>
        </w:rPr>
        <w:t>stesso. Sono altresì condizioni</w:t>
      </w:r>
      <w:r w:rsidR="00E70A35"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cui è subordinata la concessione di questa esimente da responsabilità</w:t>
      </w:r>
      <w:r w:rsidR="002C297F"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 xml:space="preserve"> il fatto che il reato</w:t>
      </w:r>
      <w:r w:rsidR="00E70A35"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sia stato commesso eludendo fraudolentemente il Modello e che non vi sia stata omessa o</w:t>
      </w:r>
      <w:r w:rsidR="00E70A35">
        <w:rPr>
          <w:sz w:val="24"/>
          <w:szCs w:val="24"/>
        </w:rPr>
        <w:t xml:space="preserve"> </w:t>
      </w:r>
      <w:r w:rsidRPr="005A7817">
        <w:rPr>
          <w:sz w:val="24"/>
          <w:szCs w:val="24"/>
        </w:rPr>
        <w:t>insufficiente vigilanza da parte dell’Organismo di Vigilanza.</w:t>
      </w:r>
    </w:p>
    <w:p w:rsidR="00E70A35" w:rsidRDefault="00E70A35" w:rsidP="00E70A3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 xml:space="preserve">Per la descrizione delle singole tipologie di reato a cui si applica la disciplina in esame, </w:t>
      </w:r>
      <w:r w:rsidR="00B15D02">
        <w:rPr>
          <w:sz w:val="24"/>
          <w:szCs w:val="24"/>
        </w:rPr>
        <w:t>si rinvia alle fonti normative di</w:t>
      </w:r>
      <w:r w:rsidR="009B0B54">
        <w:rPr>
          <w:sz w:val="24"/>
          <w:szCs w:val="24"/>
        </w:rPr>
        <w:t xml:space="preserve"> </w:t>
      </w:r>
      <w:r w:rsidR="00B15D02">
        <w:rPr>
          <w:sz w:val="24"/>
          <w:szCs w:val="24"/>
        </w:rPr>
        <w:t>merito.</w:t>
      </w:r>
    </w:p>
    <w:p w:rsidR="00E70A35" w:rsidRDefault="00E70A35" w:rsidP="00E70A35">
      <w:pPr>
        <w:spacing w:after="0"/>
        <w:jc w:val="both"/>
        <w:rPr>
          <w:sz w:val="24"/>
          <w:szCs w:val="24"/>
        </w:rPr>
      </w:pPr>
    </w:p>
    <w:p w:rsidR="00D80289" w:rsidRPr="00E70A35" w:rsidRDefault="00D80289" w:rsidP="00E70A35">
      <w:pPr>
        <w:spacing w:after="0"/>
        <w:jc w:val="both"/>
        <w:rPr>
          <w:sz w:val="24"/>
          <w:szCs w:val="24"/>
        </w:rPr>
      </w:pPr>
    </w:p>
    <w:p w:rsidR="00E70A35" w:rsidRPr="00E70A35" w:rsidRDefault="00E70A35" w:rsidP="00E70A35">
      <w:pPr>
        <w:jc w:val="both"/>
        <w:rPr>
          <w:b/>
          <w:bCs/>
          <w:sz w:val="24"/>
          <w:szCs w:val="24"/>
        </w:rPr>
      </w:pPr>
      <w:r w:rsidRPr="00E70A35">
        <w:rPr>
          <w:b/>
          <w:bCs/>
          <w:sz w:val="24"/>
          <w:szCs w:val="24"/>
        </w:rPr>
        <w:t>2. La funzione del Modello ex D.</w:t>
      </w:r>
      <w:r w:rsidR="009B0B54">
        <w:rPr>
          <w:b/>
          <w:bCs/>
          <w:sz w:val="24"/>
          <w:szCs w:val="24"/>
        </w:rPr>
        <w:t xml:space="preserve"> </w:t>
      </w:r>
      <w:proofErr w:type="spellStart"/>
      <w:r w:rsidRPr="00E70A35">
        <w:rPr>
          <w:b/>
          <w:bCs/>
          <w:sz w:val="24"/>
          <w:szCs w:val="24"/>
        </w:rPr>
        <w:t>Lgs</w:t>
      </w:r>
      <w:proofErr w:type="spellEnd"/>
      <w:r w:rsidRPr="00E70A35">
        <w:rPr>
          <w:b/>
          <w:bCs/>
          <w:sz w:val="24"/>
          <w:szCs w:val="24"/>
        </w:rPr>
        <w:t>. 231/01</w:t>
      </w:r>
    </w:p>
    <w:p w:rsid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L’adozione del Modello, prevista dalla legge come facoltativa e non obbligatoria, è stata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 xml:space="preserve">ritenuta da </w:t>
      </w:r>
      <w:r w:rsidR="00E019AE">
        <w:rPr>
          <w:sz w:val="24"/>
          <w:szCs w:val="24"/>
        </w:rPr>
        <w:t>Maggio’82</w:t>
      </w:r>
      <w:r w:rsidRPr="00E70A35">
        <w:rPr>
          <w:sz w:val="24"/>
          <w:szCs w:val="24"/>
        </w:rPr>
        <w:t xml:space="preserve"> </w:t>
      </w:r>
      <w:r w:rsidR="00B15D02">
        <w:rPr>
          <w:sz w:val="24"/>
          <w:szCs w:val="24"/>
        </w:rPr>
        <w:t>Coop.</w:t>
      </w:r>
      <w:r w:rsidR="009B0B54">
        <w:rPr>
          <w:sz w:val="24"/>
          <w:szCs w:val="24"/>
        </w:rPr>
        <w:t xml:space="preserve"> </w:t>
      </w:r>
      <w:r w:rsidR="00B15D02">
        <w:rPr>
          <w:sz w:val="24"/>
          <w:szCs w:val="24"/>
        </w:rPr>
        <w:t xml:space="preserve">Sociale, </w:t>
      </w:r>
      <w:r w:rsidRPr="00E70A35">
        <w:rPr>
          <w:sz w:val="24"/>
          <w:szCs w:val="24"/>
        </w:rPr>
        <w:t>un’opportunità rilevante per attuare una prevenzione “attiva”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dei reati, attraverso il rafforzamento del Sistema di Controllo Interno, nonché la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diffusione di idonei principi etici/comportamentali.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Il Modello individua - in coerenza con il Codice di Condotta adottato dalla Società, che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ne costituisce parte integrante - le regole e le procedure che devono essere rispettate da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tutti i Destinatari, ossia da coloro, come i Dipende</w:t>
      </w:r>
      <w:r w:rsidR="00B15D02">
        <w:rPr>
          <w:sz w:val="24"/>
          <w:szCs w:val="24"/>
        </w:rPr>
        <w:t>nti, gli Organi Sociali</w:t>
      </w:r>
      <w:r w:rsidRPr="00E70A35">
        <w:rPr>
          <w:sz w:val="24"/>
          <w:szCs w:val="24"/>
        </w:rPr>
        <w:t>, i Consulenti e i Partner, che operano per conto o nell’interesse della Società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nell’ambito dei Processi Sensibili alla commissione dei reati presupposto della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responsabilità ex D.</w:t>
      </w:r>
      <w:r w:rsidR="009B0B54">
        <w:rPr>
          <w:sz w:val="24"/>
          <w:szCs w:val="24"/>
        </w:rPr>
        <w:t xml:space="preserve"> </w:t>
      </w:r>
      <w:proofErr w:type="spellStart"/>
      <w:r w:rsidRPr="00E70A35">
        <w:rPr>
          <w:sz w:val="24"/>
          <w:szCs w:val="24"/>
        </w:rPr>
        <w:t>Lgs</w:t>
      </w:r>
      <w:proofErr w:type="spellEnd"/>
      <w:r w:rsidRPr="00E70A35">
        <w:rPr>
          <w:sz w:val="24"/>
          <w:szCs w:val="24"/>
        </w:rPr>
        <w:t>. 231/01.</w:t>
      </w:r>
    </w:p>
    <w:p w:rsid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L’Organismo di Vigilanza, all’uopo nominato, garantisce un presidio costante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sull’attuazione del Modello, attraverso l’attività di monitoraggio e l’eventuale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comminazione di sanzioni disciplinari o contrattuali volte a censurare fattivamente ogni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comportamento illecito.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</w:p>
    <w:p w:rsidR="00E70A35" w:rsidRPr="00E70A35" w:rsidRDefault="00E70A35" w:rsidP="00E70A35">
      <w:pPr>
        <w:jc w:val="both"/>
        <w:rPr>
          <w:b/>
          <w:bCs/>
          <w:sz w:val="24"/>
          <w:szCs w:val="24"/>
        </w:rPr>
      </w:pPr>
      <w:r w:rsidRPr="00E70A35">
        <w:rPr>
          <w:b/>
          <w:bCs/>
          <w:sz w:val="24"/>
          <w:szCs w:val="24"/>
        </w:rPr>
        <w:t>3</w:t>
      </w:r>
      <w:r w:rsidRPr="00E70A35">
        <w:rPr>
          <w:b/>
          <w:bCs/>
          <w:i/>
          <w:iCs/>
          <w:sz w:val="24"/>
          <w:szCs w:val="24"/>
        </w:rPr>
        <w:t xml:space="preserve">. </w:t>
      </w:r>
      <w:r w:rsidRPr="00E70A35">
        <w:rPr>
          <w:b/>
          <w:bCs/>
          <w:sz w:val="24"/>
          <w:szCs w:val="24"/>
        </w:rPr>
        <w:t>Linee Guida di riferimento</w:t>
      </w:r>
    </w:p>
    <w:p w:rsidR="00E70A35" w:rsidRDefault="00B15D02" w:rsidP="00E70A3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E70A35" w:rsidRPr="00E70A35">
        <w:rPr>
          <w:sz w:val="24"/>
          <w:szCs w:val="24"/>
        </w:rPr>
        <w:t>Modello, dovendo essere redatto con riferimento alla realtà concreta</w:t>
      </w:r>
      <w:r w:rsidR="00E70A35">
        <w:rPr>
          <w:sz w:val="24"/>
          <w:szCs w:val="24"/>
        </w:rPr>
        <w:t xml:space="preserve"> </w:t>
      </w:r>
      <w:r w:rsidR="00E70A35" w:rsidRPr="00E70A35">
        <w:rPr>
          <w:sz w:val="24"/>
          <w:szCs w:val="24"/>
        </w:rPr>
        <w:t>della società, ben può discostarsi dalle Linee Guida di riferimento che, per loro natura,</w:t>
      </w:r>
      <w:r w:rsidR="00E70A35">
        <w:rPr>
          <w:sz w:val="24"/>
          <w:szCs w:val="24"/>
        </w:rPr>
        <w:t xml:space="preserve"> </w:t>
      </w:r>
      <w:r w:rsidR="00E70A35" w:rsidRPr="00E70A35">
        <w:rPr>
          <w:sz w:val="24"/>
          <w:szCs w:val="24"/>
        </w:rPr>
        <w:t>hanno carattere generale.</w:t>
      </w:r>
    </w:p>
    <w:p w:rsidR="00E70A35" w:rsidRDefault="00E70A35" w:rsidP="00E70A35">
      <w:pPr>
        <w:spacing w:after="0"/>
        <w:jc w:val="both"/>
        <w:rPr>
          <w:sz w:val="24"/>
          <w:szCs w:val="24"/>
        </w:rPr>
      </w:pPr>
    </w:p>
    <w:p w:rsidR="00D80289" w:rsidRDefault="00D80289" w:rsidP="00E70A35">
      <w:pPr>
        <w:spacing w:after="0"/>
        <w:jc w:val="both"/>
        <w:rPr>
          <w:sz w:val="24"/>
          <w:szCs w:val="24"/>
        </w:rPr>
      </w:pPr>
    </w:p>
    <w:p w:rsidR="00E70A35" w:rsidRPr="00E70A35" w:rsidRDefault="00E70A35" w:rsidP="00E70A35">
      <w:pPr>
        <w:spacing w:after="0"/>
        <w:jc w:val="both"/>
        <w:rPr>
          <w:b/>
          <w:bCs/>
          <w:sz w:val="24"/>
          <w:szCs w:val="24"/>
        </w:rPr>
      </w:pPr>
    </w:p>
    <w:p w:rsidR="00E70A35" w:rsidRDefault="00E70A35" w:rsidP="00E70A35">
      <w:pPr>
        <w:spacing w:after="0"/>
        <w:jc w:val="both"/>
        <w:rPr>
          <w:b/>
          <w:bCs/>
          <w:sz w:val="24"/>
          <w:szCs w:val="24"/>
        </w:rPr>
      </w:pPr>
      <w:r w:rsidRPr="00E70A35">
        <w:rPr>
          <w:b/>
          <w:bCs/>
          <w:sz w:val="24"/>
          <w:szCs w:val="24"/>
        </w:rPr>
        <w:t>LA COSTRUZIONE DEL MODELLO</w:t>
      </w:r>
    </w:p>
    <w:p w:rsidR="00E70A35" w:rsidRPr="00E70A35" w:rsidRDefault="00E70A35" w:rsidP="00E70A35">
      <w:pPr>
        <w:spacing w:after="0"/>
        <w:jc w:val="both"/>
        <w:rPr>
          <w:b/>
          <w:bCs/>
          <w:sz w:val="24"/>
          <w:szCs w:val="24"/>
        </w:rPr>
      </w:pPr>
    </w:p>
    <w:p w:rsidR="00E70A35" w:rsidRPr="00E70A35" w:rsidRDefault="00E70A35" w:rsidP="00E70A35">
      <w:pPr>
        <w:spacing w:after="0"/>
        <w:jc w:val="both"/>
        <w:rPr>
          <w:b/>
          <w:bCs/>
          <w:sz w:val="24"/>
          <w:szCs w:val="24"/>
        </w:rPr>
      </w:pPr>
      <w:r w:rsidRPr="00E70A35">
        <w:rPr>
          <w:b/>
          <w:bCs/>
          <w:sz w:val="24"/>
          <w:szCs w:val="24"/>
        </w:rPr>
        <w:t xml:space="preserve">1. Principi ed elementi ispiratori del Modello di </w:t>
      </w:r>
      <w:r>
        <w:rPr>
          <w:b/>
          <w:bCs/>
          <w:sz w:val="24"/>
          <w:szCs w:val="24"/>
        </w:rPr>
        <w:t>Maggio’82</w:t>
      </w:r>
      <w:r w:rsidR="00B15D02">
        <w:rPr>
          <w:b/>
          <w:bCs/>
          <w:sz w:val="24"/>
          <w:szCs w:val="24"/>
        </w:rPr>
        <w:t xml:space="preserve"> Coop.</w:t>
      </w:r>
      <w:r w:rsidR="009B0B54">
        <w:rPr>
          <w:b/>
          <w:bCs/>
          <w:sz w:val="24"/>
          <w:szCs w:val="24"/>
        </w:rPr>
        <w:t xml:space="preserve"> </w:t>
      </w:r>
      <w:r w:rsidR="00B15D02">
        <w:rPr>
          <w:b/>
          <w:bCs/>
          <w:sz w:val="24"/>
          <w:szCs w:val="24"/>
        </w:rPr>
        <w:t>Sociale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Nella predisposizione del presente Modello si è tenuto conto, oltre che delle prescrizioni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del D.</w:t>
      </w:r>
      <w:r w:rsidR="009B0B54">
        <w:rPr>
          <w:sz w:val="24"/>
          <w:szCs w:val="24"/>
        </w:rPr>
        <w:t xml:space="preserve"> </w:t>
      </w:r>
      <w:proofErr w:type="spellStart"/>
      <w:r w:rsidRPr="00E70A35">
        <w:rPr>
          <w:sz w:val="24"/>
          <w:szCs w:val="24"/>
        </w:rPr>
        <w:t>Lgs</w:t>
      </w:r>
      <w:proofErr w:type="spellEnd"/>
      <w:r w:rsidRPr="00E70A35">
        <w:rPr>
          <w:sz w:val="24"/>
          <w:szCs w:val="24"/>
        </w:rPr>
        <w:t>. 231/01, anche delle procedure e dei sistemi di controllo già operanti in azienda e ritenuti idonei a valere anche come misure di prevenzione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dei reati e di controllo sui Processi Sensibili. In particolare, sono risultati operanti presso</w:t>
      </w:r>
      <w:r>
        <w:rPr>
          <w:sz w:val="24"/>
          <w:szCs w:val="24"/>
        </w:rPr>
        <w:t xml:space="preserve"> </w:t>
      </w:r>
      <w:r w:rsidR="00E019AE">
        <w:rPr>
          <w:sz w:val="24"/>
          <w:szCs w:val="24"/>
        </w:rPr>
        <w:t>la</w:t>
      </w:r>
      <w:r w:rsidR="00B15D02">
        <w:rPr>
          <w:sz w:val="24"/>
          <w:szCs w:val="24"/>
        </w:rPr>
        <w:t xml:space="preserve"> </w:t>
      </w:r>
      <w:r w:rsidR="009B0B54">
        <w:rPr>
          <w:sz w:val="24"/>
          <w:szCs w:val="24"/>
        </w:rPr>
        <w:t>Maggio</w:t>
      </w:r>
      <w:r w:rsidR="00E019AE">
        <w:rPr>
          <w:sz w:val="24"/>
          <w:szCs w:val="24"/>
        </w:rPr>
        <w:t>’82</w:t>
      </w:r>
      <w:r w:rsidR="00D80289">
        <w:rPr>
          <w:sz w:val="24"/>
          <w:szCs w:val="24"/>
        </w:rPr>
        <w:t xml:space="preserve"> Coop.</w:t>
      </w:r>
      <w:r w:rsidR="009B0B54">
        <w:rPr>
          <w:sz w:val="24"/>
          <w:szCs w:val="24"/>
        </w:rPr>
        <w:t xml:space="preserve"> </w:t>
      </w:r>
      <w:r w:rsidR="00D80289">
        <w:rPr>
          <w:sz w:val="24"/>
          <w:szCs w:val="24"/>
        </w:rPr>
        <w:t>Sociale</w:t>
      </w:r>
      <w:r w:rsidR="00B15D02">
        <w:rPr>
          <w:sz w:val="24"/>
          <w:szCs w:val="24"/>
        </w:rPr>
        <w:t xml:space="preserve"> </w:t>
      </w:r>
      <w:r w:rsidR="00E019AE">
        <w:rPr>
          <w:sz w:val="24"/>
          <w:szCs w:val="24"/>
        </w:rPr>
        <w:t>: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il Codice di Condotta, che esprime i principi di “deontologia aziendale” riconosciuti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come propri e sui quali la Società richiama l’osservanza da parte di tutti i Dipendenti,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Organi Sociali, Consulenti e Partner;</w:t>
      </w:r>
    </w:p>
    <w:p w:rsidR="002C297F" w:rsidRDefault="002C297F" w:rsidP="00E70A35">
      <w:pPr>
        <w:spacing w:after="0"/>
        <w:jc w:val="both"/>
        <w:rPr>
          <w:sz w:val="24"/>
          <w:szCs w:val="24"/>
        </w:rPr>
      </w:pPr>
    </w:p>
    <w:p w:rsidR="002C297F" w:rsidRDefault="002C297F" w:rsidP="00E70A35">
      <w:pPr>
        <w:spacing w:after="0"/>
        <w:jc w:val="both"/>
        <w:rPr>
          <w:sz w:val="24"/>
          <w:szCs w:val="24"/>
        </w:rPr>
      </w:pPr>
    </w:p>
    <w:p w:rsidR="002C297F" w:rsidRDefault="002C297F" w:rsidP="00E70A35">
      <w:pPr>
        <w:spacing w:after="0"/>
        <w:jc w:val="both"/>
        <w:rPr>
          <w:sz w:val="24"/>
          <w:szCs w:val="24"/>
        </w:rPr>
      </w:pPr>
    </w:p>
    <w:p w:rsidR="00E9390D" w:rsidRDefault="00E9390D" w:rsidP="00E70A35">
      <w:pPr>
        <w:spacing w:after="0"/>
        <w:jc w:val="both"/>
        <w:rPr>
          <w:sz w:val="24"/>
          <w:szCs w:val="24"/>
        </w:rPr>
      </w:pPr>
      <w:r w:rsidRPr="00E9390D"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-537845</wp:posOffset>
            </wp:positionV>
            <wp:extent cx="886460" cy="672465"/>
            <wp:effectExtent l="19050" t="0" r="8890" b="0"/>
            <wp:wrapSquare wrapText="bothSides"/>
            <wp:docPr id="16" name="Immagine 2" descr="C:\Users\ANGELA\Desktop\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lib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il Sistema di Controllo Interno (e quindi, procedure aziendali, documentazione 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disposizioni inerenti la struttura gerarchico-funzionale ed organizzativa aziendale 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sistema di controllo della gestione);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 xml:space="preserve">- le norme inerenti il sistema amministrativo, contabile, finanziario e di </w:t>
      </w:r>
      <w:r w:rsidRPr="00E70A35">
        <w:rPr>
          <w:i/>
          <w:iCs/>
          <w:sz w:val="24"/>
          <w:szCs w:val="24"/>
        </w:rPr>
        <w:t>reporting</w:t>
      </w:r>
      <w:r w:rsidRPr="00E70A35">
        <w:rPr>
          <w:sz w:val="24"/>
          <w:szCs w:val="24"/>
        </w:rPr>
        <w:t>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la comunicazione interna e la formazione del personale;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il sistema disciplinare di cui ai CCL;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in generale, la normativa italiana e straniera applicabile (tra cui, ad esempio, le leggi</w:t>
      </w:r>
    </w:p>
    <w:p w:rsid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in materia di sicurezza sul lavoro).</w:t>
      </w:r>
    </w:p>
    <w:p w:rsidR="00E70A35" w:rsidRDefault="00E70A35" w:rsidP="00E70A35">
      <w:pPr>
        <w:spacing w:after="0"/>
        <w:jc w:val="both"/>
        <w:rPr>
          <w:sz w:val="24"/>
          <w:szCs w:val="24"/>
        </w:rPr>
      </w:pPr>
    </w:p>
    <w:p w:rsidR="00D80289" w:rsidRPr="00E70A35" w:rsidRDefault="00D80289" w:rsidP="00E70A35">
      <w:pPr>
        <w:spacing w:after="0"/>
        <w:jc w:val="both"/>
        <w:rPr>
          <w:sz w:val="24"/>
          <w:szCs w:val="24"/>
        </w:rPr>
      </w:pPr>
    </w:p>
    <w:p w:rsidR="00E70A35" w:rsidRPr="00E70A35" w:rsidRDefault="00E70A35" w:rsidP="00E70A35">
      <w:pPr>
        <w:spacing w:after="0"/>
        <w:jc w:val="both"/>
        <w:rPr>
          <w:b/>
          <w:bCs/>
          <w:sz w:val="24"/>
          <w:szCs w:val="24"/>
        </w:rPr>
      </w:pPr>
      <w:r w:rsidRPr="00E70A35">
        <w:rPr>
          <w:b/>
          <w:bCs/>
          <w:sz w:val="24"/>
          <w:szCs w:val="24"/>
        </w:rPr>
        <w:t xml:space="preserve">1.1 Le caratteristiche del Modello di </w:t>
      </w:r>
      <w:r w:rsidR="00E019AE" w:rsidRPr="00E019AE">
        <w:rPr>
          <w:b/>
          <w:sz w:val="24"/>
          <w:szCs w:val="24"/>
        </w:rPr>
        <w:t>Maggio ’82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In linea con le previsioni del D.</w:t>
      </w:r>
      <w:r w:rsidR="009B0B54">
        <w:rPr>
          <w:sz w:val="24"/>
          <w:szCs w:val="24"/>
        </w:rPr>
        <w:t xml:space="preserve"> </w:t>
      </w:r>
      <w:proofErr w:type="spellStart"/>
      <w:r w:rsidRPr="00E70A35">
        <w:rPr>
          <w:sz w:val="24"/>
          <w:szCs w:val="24"/>
        </w:rPr>
        <w:t>Lgs</w:t>
      </w:r>
      <w:proofErr w:type="spellEnd"/>
      <w:r w:rsidRPr="00E70A35">
        <w:rPr>
          <w:sz w:val="24"/>
          <w:szCs w:val="24"/>
        </w:rPr>
        <w:t>. 231/01, il presente Modello è caratterizzato dagli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 xml:space="preserve">elementi della </w:t>
      </w:r>
      <w:r w:rsidRPr="00E70A35">
        <w:rPr>
          <w:i/>
          <w:iCs/>
          <w:sz w:val="24"/>
          <w:szCs w:val="24"/>
        </w:rPr>
        <w:t>efficacia</w:t>
      </w:r>
      <w:r w:rsidRPr="00E70A35">
        <w:rPr>
          <w:sz w:val="24"/>
          <w:szCs w:val="24"/>
        </w:rPr>
        <w:t xml:space="preserve">, </w:t>
      </w:r>
      <w:r w:rsidRPr="00E70A35">
        <w:rPr>
          <w:i/>
          <w:iCs/>
          <w:sz w:val="24"/>
          <w:szCs w:val="24"/>
        </w:rPr>
        <w:t xml:space="preserve">specificità </w:t>
      </w:r>
      <w:r w:rsidRPr="00E70A35">
        <w:rPr>
          <w:sz w:val="24"/>
          <w:szCs w:val="24"/>
        </w:rPr>
        <w:t xml:space="preserve">e </w:t>
      </w:r>
      <w:r w:rsidRPr="00E70A35">
        <w:rPr>
          <w:i/>
          <w:iCs/>
          <w:sz w:val="24"/>
          <w:szCs w:val="24"/>
        </w:rPr>
        <w:t>attualità</w:t>
      </w:r>
      <w:r w:rsidRPr="00E70A35">
        <w:rPr>
          <w:sz w:val="24"/>
          <w:szCs w:val="24"/>
        </w:rPr>
        <w:t>.</w:t>
      </w:r>
    </w:p>
    <w:p w:rsidR="00E70A35" w:rsidRPr="00E70A35" w:rsidRDefault="00E70A35" w:rsidP="00E70A35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E70A35">
        <w:rPr>
          <w:b/>
          <w:bCs/>
          <w:i/>
          <w:iCs/>
          <w:sz w:val="24"/>
          <w:szCs w:val="24"/>
        </w:rPr>
        <w:t>L’efficacia</w:t>
      </w:r>
    </w:p>
    <w:p w:rsid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L’efficacia di un Modello organizzativo dipende dalla sua idoneità in concreto a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prevenire, o quantomeno ridurre significativamente, il rischio di commissione dei reati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previsti dal D.</w:t>
      </w:r>
      <w:r w:rsidR="009B0B54">
        <w:rPr>
          <w:sz w:val="24"/>
          <w:szCs w:val="24"/>
        </w:rPr>
        <w:t xml:space="preserve"> </w:t>
      </w:r>
      <w:proofErr w:type="spellStart"/>
      <w:r w:rsidRPr="00E70A35">
        <w:rPr>
          <w:sz w:val="24"/>
          <w:szCs w:val="24"/>
        </w:rPr>
        <w:t>Lgs</w:t>
      </w:r>
      <w:proofErr w:type="spellEnd"/>
      <w:r w:rsidRPr="00E70A35">
        <w:rPr>
          <w:sz w:val="24"/>
          <w:szCs w:val="24"/>
        </w:rPr>
        <w:t>. 231/01.</w:t>
      </w:r>
      <w:r w:rsidR="009B0B54"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Tale idoneità è garantita dall’esistenza di meccanismi di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decisione e di controllo preventivo e successivo idonei ad identificare le operazioni che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possiedono caratteristiche anomale, a segnalare le condotte rientranti nelle aree di rischio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e i conseguenti strumenti di tempestivo intervento. L’efficacia di un modello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organizzativo, infatti, è anche funzione dell'efficienza degli strumenti idonei ad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identificare "sintomatologie da illecito".</w:t>
      </w:r>
    </w:p>
    <w:p w:rsidR="00E70A35" w:rsidRPr="00E70A35" w:rsidRDefault="00E70A35" w:rsidP="00E70A35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E70A35">
        <w:rPr>
          <w:b/>
          <w:bCs/>
          <w:i/>
          <w:iCs/>
          <w:sz w:val="24"/>
          <w:szCs w:val="24"/>
        </w:rPr>
        <w:t>La specificità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La specificità è uno degli elementi che connota l'efficacia del Modello, ai sensi dell’art.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 xml:space="preserve">6, comma 2 </w:t>
      </w:r>
      <w:proofErr w:type="spellStart"/>
      <w:r w:rsidRPr="00E70A35">
        <w:rPr>
          <w:sz w:val="24"/>
          <w:szCs w:val="24"/>
        </w:rPr>
        <w:t>lett</w:t>
      </w:r>
      <w:proofErr w:type="spellEnd"/>
      <w:r w:rsidRPr="00E70A35">
        <w:rPr>
          <w:sz w:val="24"/>
          <w:szCs w:val="24"/>
        </w:rPr>
        <w:t>. a e b.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La specificità del Modello è connessa alle aree a rischio - e impone un censimento delle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attività nel cui ambito possono essere commessi i reati – e ai processi di formazione 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attuazione delle decisioni dell'ente nei settori "sensibili”.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Analogamente, il Modello deve, inoltre, individuare idonee modalità di gestione delle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risorse finanziarie, prevedere obblighi d'informativa e un adeguato sistema disciplinare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oltre che tener conto delle caratteristiche e dimensioni della società, del tipo di attività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svolta, nonché della storia della società.</w:t>
      </w:r>
    </w:p>
    <w:p w:rsidR="00E70A35" w:rsidRPr="00E70A35" w:rsidRDefault="00E70A35" w:rsidP="00E70A35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E70A35">
        <w:rPr>
          <w:b/>
          <w:bCs/>
          <w:i/>
          <w:iCs/>
          <w:sz w:val="24"/>
          <w:szCs w:val="24"/>
        </w:rPr>
        <w:t>L’attualità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Riguardo a tale aspetto intanto un Modello è idoneo a ridurre i rischi da Reato qualora sia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costantemente adattato ai caratteri della struttura e dell’attività d’impresa.</w:t>
      </w:r>
    </w:p>
    <w:p w:rsidR="002C297F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L’efficace attuazione del Modello richiede, secondo quanto previsto dall’art. 7 del D.</w:t>
      </w:r>
      <w:r w:rsidR="009B0B54">
        <w:rPr>
          <w:sz w:val="24"/>
          <w:szCs w:val="24"/>
        </w:rPr>
        <w:t xml:space="preserve"> </w:t>
      </w:r>
      <w:proofErr w:type="spellStart"/>
      <w:r w:rsidRPr="00E70A35">
        <w:rPr>
          <w:sz w:val="24"/>
          <w:szCs w:val="24"/>
        </w:rPr>
        <w:t>Lgs</w:t>
      </w:r>
      <w:proofErr w:type="spellEnd"/>
      <w:r w:rsidRPr="00E70A3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231/01, la verifica periodica e l’eventuale modifica dello stesso nel caso in cui siano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scoperte eventuali violazioni oppure intervengano modifiche nell’attività o nella struttura</w:t>
      </w:r>
      <w:r>
        <w:rPr>
          <w:sz w:val="24"/>
          <w:szCs w:val="24"/>
        </w:rPr>
        <w:t xml:space="preserve"> </w:t>
      </w:r>
      <w:r w:rsidR="009B0B54">
        <w:rPr>
          <w:sz w:val="24"/>
          <w:szCs w:val="24"/>
        </w:rPr>
        <w:t>organizzativa della Società/E</w:t>
      </w:r>
      <w:r w:rsidRPr="00E70A35">
        <w:rPr>
          <w:sz w:val="24"/>
          <w:szCs w:val="24"/>
        </w:rPr>
        <w:t>nte.</w:t>
      </w:r>
      <w:r w:rsidR="009B0B54"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L’art. 6 del D.</w:t>
      </w:r>
      <w:r w:rsidR="009B0B54">
        <w:rPr>
          <w:sz w:val="24"/>
          <w:szCs w:val="24"/>
        </w:rPr>
        <w:t xml:space="preserve"> </w:t>
      </w:r>
      <w:proofErr w:type="spellStart"/>
      <w:r w:rsidRPr="00E70A35">
        <w:rPr>
          <w:sz w:val="24"/>
          <w:szCs w:val="24"/>
        </w:rPr>
        <w:t>Lgs</w:t>
      </w:r>
      <w:proofErr w:type="spellEnd"/>
      <w:r w:rsidRPr="00E70A35">
        <w:rPr>
          <w:sz w:val="24"/>
          <w:szCs w:val="24"/>
        </w:rPr>
        <w:t>. 231/01 attribuisce il compito di aggiornare il Modello all'Organismo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di Vigilanza, in quanto titolare di autonomi poteri d’iniziativa e controllo.</w:t>
      </w:r>
    </w:p>
    <w:p w:rsidR="002C297F" w:rsidRDefault="002C297F" w:rsidP="00E70A35">
      <w:pPr>
        <w:spacing w:after="0"/>
        <w:jc w:val="both"/>
        <w:rPr>
          <w:sz w:val="24"/>
          <w:szCs w:val="24"/>
        </w:rPr>
      </w:pPr>
    </w:p>
    <w:p w:rsidR="002C297F" w:rsidRPr="00E70A35" w:rsidRDefault="002C297F" w:rsidP="00E70A35">
      <w:pPr>
        <w:spacing w:after="0"/>
        <w:jc w:val="both"/>
        <w:rPr>
          <w:sz w:val="24"/>
          <w:szCs w:val="24"/>
        </w:rPr>
      </w:pPr>
    </w:p>
    <w:p w:rsidR="00E70A35" w:rsidRPr="00E70A35" w:rsidRDefault="00E9390D" w:rsidP="00E70A35">
      <w:pPr>
        <w:spacing w:after="0"/>
        <w:jc w:val="both"/>
        <w:rPr>
          <w:b/>
          <w:bCs/>
          <w:sz w:val="24"/>
          <w:szCs w:val="24"/>
        </w:rPr>
      </w:pPr>
      <w:r w:rsidRPr="00E9390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-537210</wp:posOffset>
            </wp:positionV>
            <wp:extent cx="886460" cy="672465"/>
            <wp:effectExtent l="19050" t="0" r="8890" b="0"/>
            <wp:wrapSquare wrapText="bothSides"/>
            <wp:docPr id="17" name="Immagine 2" descr="C:\Users\ANGELA\Desktop\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lib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A35" w:rsidRPr="00E70A35">
        <w:rPr>
          <w:b/>
          <w:bCs/>
          <w:sz w:val="24"/>
          <w:szCs w:val="24"/>
        </w:rPr>
        <w:t xml:space="preserve">1.2 La definizione del Modello di </w:t>
      </w:r>
      <w:r w:rsidR="003F7FB5" w:rsidRPr="003F7FB5">
        <w:rPr>
          <w:b/>
          <w:bCs/>
          <w:sz w:val="24"/>
          <w:szCs w:val="24"/>
        </w:rPr>
        <w:t>Maggio ’82</w:t>
      </w:r>
      <w:r w:rsidR="00B15D02">
        <w:rPr>
          <w:b/>
          <w:bCs/>
          <w:sz w:val="24"/>
          <w:szCs w:val="24"/>
        </w:rPr>
        <w:t xml:space="preserve"> Coop.</w:t>
      </w:r>
      <w:r w:rsidR="009B0B54">
        <w:rPr>
          <w:b/>
          <w:bCs/>
          <w:sz w:val="24"/>
          <w:szCs w:val="24"/>
        </w:rPr>
        <w:t xml:space="preserve"> </w:t>
      </w:r>
      <w:r w:rsidR="00B15D02">
        <w:rPr>
          <w:b/>
          <w:bCs/>
          <w:sz w:val="24"/>
          <w:szCs w:val="24"/>
        </w:rPr>
        <w:t>Sociale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omissis</w:t>
      </w:r>
    </w:p>
    <w:p w:rsidR="00E70A35" w:rsidRPr="00E70A35" w:rsidRDefault="00E70A35" w:rsidP="00E70A35">
      <w:pPr>
        <w:spacing w:after="0"/>
        <w:jc w:val="both"/>
        <w:rPr>
          <w:b/>
          <w:bCs/>
          <w:sz w:val="24"/>
          <w:szCs w:val="24"/>
        </w:rPr>
      </w:pPr>
      <w:r w:rsidRPr="00E70A35">
        <w:rPr>
          <w:b/>
          <w:bCs/>
          <w:sz w:val="24"/>
          <w:szCs w:val="24"/>
        </w:rPr>
        <w:t xml:space="preserve">1.3 L’adozione del Modello di </w:t>
      </w:r>
      <w:r w:rsidR="003F7FB5" w:rsidRPr="003F7FB5">
        <w:rPr>
          <w:b/>
          <w:bCs/>
          <w:sz w:val="24"/>
          <w:szCs w:val="24"/>
        </w:rPr>
        <w:t>Maggio ’82</w:t>
      </w:r>
      <w:r w:rsidR="003F7FB5">
        <w:rPr>
          <w:b/>
          <w:bCs/>
          <w:sz w:val="24"/>
          <w:szCs w:val="24"/>
        </w:rPr>
        <w:t xml:space="preserve"> </w:t>
      </w:r>
      <w:r w:rsidR="00B15D02">
        <w:rPr>
          <w:b/>
          <w:bCs/>
          <w:sz w:val="24"/>
          <w:szCs w:val="24"/>
        </w:rPr>
        <w:t>Coop.</w:t>
      </w:r>
      <w:r w:rsidR="009B0B54">
        <w:rPr>
          <w:b/>
          <w:bCs/>
          <w:sz w:val="24"/>
          <w:szCs w:val="24"/>
        </w:rPr>
        <w:t xml:space="preserve"> </w:t>
      </w:r>
      <w:r w:rsidR="00B15D02">
        <w:rPr>
          <w:b/>
          <w:bCs/>
          <w:sz w:val="24"/>
          <w:szCs w:val="24"/>
        </w:rPr>
        <w:t xml:space="preserve">Sociale </w:t>
      </w:r>
      <w:r w:rsidRPr="00E70A35">
        <w:rPr>
          <w:b/>
          <w:bCs/>
          <w:sz w:val="24"/>
          <w:szCs w:val="24"/>
        </w:rPr>
        <w:t>e sue successive modifiche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omissis</w:t>
      </w:r>
    </w:p>
    <w:p w:rsidR="00E70A35" w:rsidRPr="00E70A35" w:rsidRDefault="00E70A35" w:rsidP="00E70A35">
      <w:pPr>
        <w:spacing w:after="0"/>
        <w:jc w:val="both"/>
        <w:rPr>
          <w:b/>
          <w:bCs/>
          <w:sz w:val="24"/>
          <w:szCs w:val="24"/>
        </w:rPr>
      </w:pPr>
      <w:r w:rsidRPr="00E70A35">
        <w:rPr>
          <w:b/>
          <w:bCs/>
          <w:sz w:val="24"/>
          <w:szCs w:val="24"/>
        </w:rPr>
        <w:t xml:space="preserve">1.4 L’attuazione del Modello di </w:t>
      </w:r>
      <w:r w:rsidR="003F7FB5" w:rsidRPr="003F7FB5">
        <w:rPr>
          <w:b/>
          <w:bCs/>
          <w:sz w:val="24"/>
          <w:szCs w:val="24"/>
        </w:rPr>
        <w:t>Maggio ’82</w:t>
      </w:r>
      <w:r w:rsidR="00B15D02">
        <w:rPr>
          <w:b/>
          <w:bCs/>
          <w:sz w:val="24"/>
          <w:szCs w:val="24"/>
        </w:rPr>
        <w:t xml:space="preserve"> Coop.</w:t>
      </w:r>
      <w:r w:rsidR="009B0B54">
        <w:rPr>
          <w:b/>
          <w:bCs/>
          <w:sz w:val="24"/>
          <w:szCs w:val="24"/>
        </w:rPr>
        <w:t xml:space="preserve"> </w:t>
      </w:r>
      <w:r w:rsidR="00B15D02">
        <w:rPr>
          <w:b/>
          <w:bCs/>
          <w:sz w:val="24"/>
          <w:szCs w:val="24"/>
        </w:rPr>
        <w:t>Sociale</w:t>
      </w:r>
    </w:p>
    <w:p w:rsid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La responsabilità relativa all’attuazione del presente Modello in relazione ai Processi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Sensibili individuati fa capo esclusivamente a</w:t>
      </w:r>
      <w:r w:rsidR="00B15D02">
        <w:rPr>
          <w:sz w:val="24"/>
          <w:szCs w:val="24"/>
        </w:rPr>
        <w:t xml:space="preserve">lla </w:t>
      </w:r>
      <w:r w:rsidR="003F7FB5" w:rsidRPr="003F7FB5">
        <w:rPr>
          <w:sz w:val="24"/>
          <w:szCs w:val="24"/>
        </w:rPr>
        <w:t>Maggio ’82</w:t>
      </w:r>
      <w:r w:rsidR="009B0B54" w:rsidRPr="009B0B54">
        <w:rPr>
          <w:sz w:val="24"/>
          <w:szCs w:val="24"/>
        </w:rPr>
        <w:t xml:space="preserve"> </w:t>
      </w:r>
      <w:r w:rsidR="009B0B54">
        <w:rPr>
          <w:sz w:val="24"/>
          <w:szCs w:val="24"/>
        </w:rPr>
        <w:t>Coop. Sociale</w:t>
      </w:r>
      <w:r w:rsidRPr="00E70A35">
        <w:rPr>
          <w:sz w:val="24"/>
          <w:szCs w:val="24"/>
        </w:rPr>
        <w:t>, che ha attribuito al proprio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Organismo di Vigilanza la competenza di esercitare i relativi controlli secondo le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procedure descritte nel Modello stesso.</w:t>
      </w:r>
    </w:p>
    <w:p w:rsidR="00B566AB" w:rsidRDefault="00B566AB" w:rsidP="00E70A35">
      <w:pPr>
        <w:spacing w:after="0"/>
        <w:jc w:val="both"/>
        <w:rPr>
          <w:sz w:val="24"/>
          <w:szCs w:val="24"/>
        </w:rPr>
      </w:pPr>
    </w:p>
    <w:p w:rsidR="00D80289" w:rsidRDefault="00D80289" w:rsidP="00E70A35">
      <w:pPr>
        <w:spacing w:after="0"/>
        <w:jc w:val="both"/>
        <w:rPr>
          <w:sz w:val="24"/>
          <w:szCs w:val="24"/>
        </w:rPr>
      </w:pPr>
    </w:p>
    <w:p w:rsidR="00D80289" w:rsidRDefault="00D80289" w:rsidP="00E70A35">
      <w:pPr>
        <w:spacing w:after="0"/>
        <w:jc w:val="both"/>
        <w:rPr>
          <w:sz w:val="24"/>
          <w:szCs w:val="24"/>
        </w:rPr>
      </w:pPr>
    </w:p>
    <w:p w:rsidR="00E70A35" w:rsidRDefault="00E70A35" w:rsidP="00E70A35">
      <w:pPr>
        <w:spacing w:after="0"/>
        <w:jc w:val="both"/>
        <w:rPr>
          <w:b/>
          <w:bCs/>
          <w:sz w:val="24"/>
          <w:szCs w:val="24"/>
        </w:rPr>
      </w:pPr>
      <w:r w:rsidRPr="00E70A35">
        <w:rPr>
          <w:b/>
          <w:bCs/>
          <w:sz w:val="24"/>
          <w:szCs w:val="24"/>
        </w:rPr>
        <w:t>2. L’Organismo di Vigilanza</w:t>
      </w:r>
    </w:p>
    <w:p w:rsidR="00B566AB" w:rsidRPr="00E70A35" w:rsidRDefault="00B566AB" w:rsidP="00E70A35">
      <w:pPr>
        <w:spacing w:after="0"/>
        <w:jc w:val="both"/>
        <w:rPr>
          <w:b/>
          <w:bCs/>
          <w:sz w:val="24"/>
          <w:szCs w:val="24"/>
        </w:rPr>
      </w:pPr>
    </w:p>
    <w:p w:rsidR="00E70A35" w:rsidRPr="00E70A35" w:rsidRDefault="00E70A35" w:rsidP="00E70A35">
      <w:pPr>
        <w:spacing w:after="0"/>
        <w:jc w:val="both"/>
        <w:rPr>
          <w:b/>
          <w:bCs/>
          <w:sz w:val="24"/>
          <w:szCs w:val="24"/>
        </w:rPr>
      </w:pPr>
      <w:r w:rsidRPr="00E70A35">
        <w:rPr>
          <w:b/>
          <w:bCs/>
          <w:sz w:val="24"/>
          <w:szCs w:val="24"/>
        </w:rPr>
        <w:t>2.1 Identificazione dell’Organismo di Vigilanza: nomina e revoca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Omissis</w:t>
      </w:r>
    </w:p>
    <w:p w:rsidR="00E70A35" w:rsidRPr="00E70A35" w:rsidRDefault="00E70A35" w:rsidP="00E70A35">
      <w:pPr>
        <w:spacing w:after="0"/>
        <w:jc w:val="both"/>
        <w:rPr>
          <w:b/>
          <w:bCs/>
          <w:sz w:val="24"/>
          <w:szCs w:val="24"/>
        </w:rPr>
      </w:pPr>
      <w:r w:rsidRPr="00E70A35">
        <w:rPr>
          <w:b/>
          <w:bCs/>
          <w:sz w:val="24"/>
          <w:szCs w:val="24"/>
        </w:rPr>
        <w:t>2.2 Funzioni e poteri dell’Organismo di Vigilanza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All’Organismo di Vigilanza è affidato il compito di vigilare: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sull’osservanza del Modello da parte dei Dipendenti, degli Organi Sociali, dei Consulenti e dei Partner;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sull’efficacia e adeguatezza del Modello in relazione alla struttura aziendale ed alla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effettiva capacità di prevenire la commissione dei reati;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sull’opportunità di aggiornamento del Modello, laddove si riscontrino esigenze di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adeguamento dello stesso in relazione a mutate condizioni aziendali e/o normative.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A tal fine, all’Organismo di Vigilanza è garantito libero accesso – presso tutte le funzioni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della Società, senza necessità di alcun consenso preventivo – a ogni informazione, dato o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documento aziendale ritenuto rilevante per lo svolgimento dei propri compiti e deve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essere costantemente informato dal management: a) sugli aspetti dell’attività aziendale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 xml:space="preserve">che possono esporre </w:t>
      </w:r>
      <w:r w:rsidR="003F7FB5">
        <w:rPr>
          <w:sz w:val="24"/>
          <w:szCs w:val="24"/>
        </w:rPr>
        <w:t>Maggio ’82</w:t>
      </w:r>
      <w:r w:rsidRPr="00E70A35">
        <w:rPr>
          <w:sz w:val="24"/>
          <w:szCs w:val="24"/>
        </w:rPr>
        <w:t xml:space="preserve"> </w:t>
      </w:r>
      <w:r w:rsidR="00B15D02">
        <w:rPr>
          <w:sz w:val="24"/>
          <w:szCs w:val="24"/>
        </w:rPr>
        <w:t>Coop.</w:t>
      </w:r>
      <w:r w:rsidR="009B0B54">
        <w:rPr>
          <w:sz w:val="24"/>
          <w:szCs w:val="24"/>
        </w:rPr>
        <w:t xml:space="preserve"> </w:t>
      </w:r>
      <w:r w:rsidR="00B15D02">
        <w:rPr>
          <w:sz w:val="24"/>
          <w:szCs w:val="24"/>
        </w:rPr>
        <w:t xml:space="preserve">Sociale </w:t>
      </w:r>
      <w:r w:rsidRPr="00E70A35">
        <w:rPr>
          <w:sz w:val="24"/>
          <w:szCs w:val="24"/>
        </w:rPr>
        <w:t>al rischio di commissione di uno dei reati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presupposto; b) sui rapporti con i Consulenti e con i Partner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che operano per conto della società nell’ambito di Operazioni Sensibili; c) sulle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operazioni straordinarie della società.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In particolare, l’Organismo di Vigilanza: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conduce ricognizioni sull’attività aziendale ai fini dell’aggiornamento della mappatura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dei Processi Sensibili;</w:t>
      </w:r>
    </w:p>
    <w:p w:rsid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verifica il rispetto delle modalità e delle procedure previste dal Modello e rileva gli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eventuali scostamenti comportamentali che dovessero emergere dall’analisi dei flussi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informativi e dalle segnalazioni alle quali sono tenuti i responsabili delle varie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funzioni;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raccoglie, elabora e conserva le informazioni rilevanti in ordine al rispetto del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Modello, nonché aggiorna la lista di informazioni che devono essere a lui trasmesse o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tenute a sua disposizione;</w:t>
      </w:r>
    </w:p>
    <w:p w:rsidR="002C297F" w:rsidRDefault="002C297F" w:rsidP="00E70A35">
      <w:pPr>
        <w:spacing w:after="0"/>
        <w:jc w:val="both"/>
        <w:rPr>
          <w:sz w:val="24"/>
          <w:szCs w:val="24"/>
        </w:rPr>
      </w:pPr>
    </w:p>
    <w:p w:rsidR="002C297F" w:rsidRDefault="002C297F" w:rsidP="00E70A35">
      <w:pPr>
        <w:spacing w:after="0"/>
        <w:jc w:val="both"/>
        <w:rPr>
          <w:sz w:val="24"/>
          <w:szCs w:val="24"/>
        </w:rPr>
      </w:pPr>
    </w:p>
    <w:p w:rsidR="00AF6E50" w:rsidRDefault="00AF6E50" w:rsidP="00E70A35">
      <w:pPr>
        <w:spacing w:after="0"/>
        <w:jc w:val="both"/>
        <w:rPr>
          <w:sz w:val="24"/>
          <w:szCs w:val="24"/>
        </w:rPr>
      </w:pPr>
    </w:p>
    <w:p w:rsidR="00AF6E50" w:rsidRDefault="00AF6E50" w:rsidP="00E70A3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-537210</wp:posOffset>
            </wp:positionV>
            <wp:extent cx="886460" cy="672465"/>
            <wp:effectExtent l="19050" t="0" r="8890" b="0"/>
            <wp:wrapSquare wrapText="bothSides"/>
            <wp:docPr id="18" name="Immagine 2" descr="C:\Users\ANGELA\Desktop\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lib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si coordina con le funzioni aziendali (anche attraverso apposite riunioni) per il miglior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monitoraggio delle attività in relazione alle procedure stabilite nel Modello e per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valutare l’adeguatezza e le esigenze di aggiornamento del Modello;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interpreta la normativa rilevante (in coordinamento con la funzione deputata a gestire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gli Affari Legali) e verifica l’adeguatezza del Modello a tali prescrizioni normative;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formula proposte all’organo dirigente per le eventuali modifiche e/o le integrazioni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che si dovessero rendere necessarie in conseguenza di significative violazioni delle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prescrizioni del Modello, significative modificazioni dell’assetto interno della Società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e/o delle modalità di svolgimento delle attività d’impresa, nonché di modifiche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normative;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effettua periodicamente verifiche mirate su determinate operazioni o specifici atti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posti in essere dalla Società, soprattutto nell’ambito dei Processi Sensibili, i cui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 xml:space="preserve">risultati devono essere riassunti in un apposito rapporto da esporsi in sede di </w:t>
      </w:r>
      <w:r w:rsidRPr="00E70A35">
        <w:rPr>
          <w:i/>
          <w:iCs/>
          <w:sz w:val="24"/>
          <w:szCs w:val="24"/>
        </w:rPr>
        <w:t>reporting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agli Organi Sociali deputati;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segnala all’organo dirigente le violazioni accertate del Modello organizzativo che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possano comportare l’insorgere di una responsabilità in capo all’ente e si coordina con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il management aziendale per valutare l’adozione di eventuali sanzioni disciplinari,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fermo restando la competenza di quest’ultimo per l’irrogazione della sanzione e il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relativo procedimento disciplinare;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si coordina con il responsabile della funzione deputata a gestire le Risorse Umane per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la definizione dei programmi di formazione per il personale e del contenuto delle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comunicazioni periodiche da farsi ai Dipendenti e agli Organi Sociali, anche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attraverso lo spazio nell’Intranet della società, finalizzate a fornire agli stessi la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necessaria sensibilizzazione e le conoscenze di base della normativa di cui al D.</w:t>
      </w:r>
      <w:r w:rsidR="009B0B54">
        <w:rPr>
          <w:sz w:val="24"/>
          <w:szCs w:val="24"/>
        </w:rPr>
        <w:t xml:space="preserve"> </w:t>
      </w:r>
      <w:proofErr w:type="spellStart"/>
      <w:r w:rsidRPr="00E70A35">
        <w:rPr>
          <w:sz w:val="24"/>
          <w:szCs w:val="24"/>
        </w:rPr>
        <w:t>Lgs</w:t>
      </w:r>
      <w:proofErr w:type="spellEnd"/>
      <w:r w:rsidRPr="00E70A3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231/01;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attiva e svolge le inchieste interne, raccordandosi di volta in volta con le funzioni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aziendali interessate, per acquisire ulteriori elementi di indagine (es. con la funzione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 xml:space="preserve">Legal and </w:t>
      </w:r>
      <w:proofErr w:type="spellStart"/>
      <w:r w:rsidRPr="00E70A35">
        <w:rPr>
          <w:sz w:val="24"/>
          <w:szCs w:val="24"/>
        </w:rPr>
        <w:t>Compliance</w:t>
      </w:r>
      <w:proofErr w:type="spellEnd"/>
      <w:r w:rsidRPr="00E70A35">
        <w:rPr>
          <w:sz w:val="24"/>
          <w:szCs w:val="24"/>
        </w:rPr>
        <w:t xml:space="preserve"> per l’esame dei contratti che deviano nella forma e nel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contenuto rispetto alle clausole standard dirette a garantire la Società dal rischio di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coinvolgimento nella commissione dei reati; con la funzione deputata a gestire le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Risorse Umane per l’applicazione di sanzioni disciplinari, ecc.);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verifica periodicamente, con il supporto delle altre funzioni competenti, il sistema di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deleghe e procure in vigore e la loro coerenza con tutto il sistema delle comunicazioni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organizzative (tali sono quei documenti interni all’azienda con cui vengono conferite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le deleghe) raccomandando eventuali modifiche nel caso in cui il potere di gestione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e/o la qualifica non corrisponda ai poteri di rappresentanza conferiti al procuratore o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vi siano altre anomalie;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 xml:space="preserve">- indica al </w:t>
      </w:r>
      <w:r w:rsidRPr="00E70A35">
        <w:rPr>
          <w:i/>
          <w:iCs/>
          <w:sz w:val="24"/>
          <w:szCs w:val="24"/>
        </w:rPr>
        <w:t xml:space="preserve">management </w:t>
      </w:r>
      <w:r w:rsidRPr="00E70A35">
        <w:rPr>
          <w:sz w:val="24"/>
          <w:szCs w:val="24"/>
        </w:rPr>
        <w:t>le opportune integrazioni ai sistemi di gestione delle risorse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finanziarie (sia in entrata che in uscita), già presenti nella società, per introdurre alcuni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accorgimenti idonei a rilevare l’esistenza di eventuali flussi finanziari connotati da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maggiori margini di discrezionalità rispetto a quanto ordinariamente previsto.</w:t>
      </w:r>
    </w:p>
    <w:p w:rsid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Le attività poste in essere dall’Organismo di Vigilanza non possono essere sindacate da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alcun altro organismo o struttura aziendale, fermo restando però che l’organo dirigente è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in ogni caso chiamato a svolgere un’attività di vigilanza sull’adeguatezza del suo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intervento, in quanto sull’organo dirigente ricade la responsabilità ultima del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funzionamento del modello organizzativo.</w:t>
      </w:r>
    </w:p>
    <w:p w:rsidR="003F7FB5" w:rsidRPr="00E70A35" w:rsidRDefault="003F7FB5" w:rsidP="00E70A35">
      <w:pPr>
        <w:spacing w:after="0"/>
        <w:jc w:val="both"/>
        <w:rPr>
          <w:sz w:val="24"/>
          <w:szCs w:val="24"/>
        </w:rPr>
      </w:pPr>
    </w:p>
    <w:p w:rsidR="002C297F" w:rsidRDefault="002C297F" w:rsidP="00E70A35">
      <w:pPr>
        <w:spacing w:after="0"/>
        <w:jc w:val="both"/>
        <w:rPr>
          <w:b/>
          <w:bCs/>
          <w:sz w:val="24"/>
          <w:szCs w:val="24"/>
        </w:rPr>
      </w:pPr>
    </w:p>
    <w:p w:rsidR="002C297F" w:rsidRDefault="00AF6E50" w:rsidP="00E70A3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-460375</wp:posOffset>
            </wp:positionV>
            <wp:extent cx="886460" cy="672465"/>
            <wp:effectExtent l="19050" t="0" r="8890" b="0"/>
            <wp:wrapSquare wrapText="bothSides"/>
            <wp:docPr id="19" name="Immagine 2" descr="C:\Users\ANGELA\Desktop\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lib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A35" w:rsidRPr="00E70A35" w:rsidRDefault="00E70A35" w:rsidP="00E70A35">
      <w:pPr>
        <w:spacing w:after="0"/>
        <w:jc w:val="both"/>
        <w:rPr>
          <w:b/>
          <w:bCs/>
          <w:sz w:val="24"/>
          <w:szCs w:val="24"/>
        </w:rPr>
      </w:pPr>
      <w:r w:rsidRPr="00E70A35">
        <w:rPr>
          <w:b/>
          <w:bCs/>
          <w:sz w:val="24"/>
          <w:szCs w:val="24"/>
        </w:rPr>
        <w:t>2.3 Reporting dell’Organismo di Vigilanza verso il vertice aziendale</w:t>
      </w:r>
    </w:p>
    <w:p w:rsidR="003F7FB5" w:rsidRDefault="003F7FB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O</w:t>
      </w:r>
      <w:r w:rsidR="00E70A35" w:rsidRPr="00E70A35">
        <w:rPr>
          <w:sz w:val="24"/>
          <w:szCs w:val="24"/>
        </w:rPr>
        <w:t>missis</w:t>
      </w:r>
    </w:p>
    <w:p w:rsidR="00D80289" w:rsidRPr="00E70A35" w:rsidRDefault="00D80289" w:rsidP="00E70A35">
      <w:pPr>
        <w:spacing w:after="0"/>
        <w:jc w:val="both"/>
        <w:rPr>
          <w:sz w:val="24"/>
          <w:szCs w:val="24"/>
        </w:rPr>
      </w:pPr>
    </w:p>
    <w:p w:rsidR="00E70A35" w:rsidRPr="00E70A35" w:rsidRDefault="00E70A35" w:rsidP="00E70A35">
      <w:pPr>
        <w:spacing w:after="0"/>
        <w:jc w:val="both"/>
        <w:rPr>
          <w:b/>
          <w:bCs/>
          <w:sz w:val="24"/>
          <w:szCs w:val="24"/>
        </w:rPr>
      </w:pPr>
      <w:r w:rsidRPr="00E70A35">
        <w:rPr>
          <w:b/>
          <w:bCs/>
          <w:sz w:val="24"/>
          <w:szCs w:val="24"/>
        </w:rPr>
        <w:t>2.4 Flussi informativi verso l’Organismo di Vigilanza: informazioni di carattere</w:t>
      </w:r>
      <w:r>
        <w:rPr>
          <w:b/>
          <w:bCs/>
          <w:sz w:val="24"/>
          <w:szCs w:val="24"/>
        </w:rPr>
        <w:t xml:space="preserve"> </w:t>
      </w:r>
      <w:r w:rsidRPr="00E70A35">
        <w:rPr>
          <w:b/>
          <w:bCs/>
          <w:sz w:val="24"/>
          <w:szCs w:val="24"/>
        </w:rPr>
        <w:t>generale ed informazioni specifiche obbligatorie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L’Organismo di Vigilanza deve essere informato, mediante apposite segnalazioni da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parte dei Dipendenti, degli Organi Sociali, dei Consulenti e dei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 xml:space="preserve">Partner, in merito ad eventi che potrebbero ingenerare responsabilità di </w:t>
      </w:r>
      <w:r w:rsidR="003F7FB5">
        <w:rPr>
          <w:sz w:val="24"/>
          <w:szCs w:val="24"/>
        </w:rPr>
        <w:t xml:space="preserve">Maggio ’82 </w:t>
      </w:r>
      <w:r w:rsidR="00B15D02">
        <w:rPr>
          <w:sz w:val="24"/>
          <w:szCs w:val="24"/>
        </w:rPr>
        <w:t>Coop.</w:t>
      </w:r>
      <w:r w:rsidR="009B0B54">
        <w:rPr>
          <w:sz w:val="24"/>
          <w:szCs w:val="24"/>
        </w:rPr>
        <w:t xml:space="preserve"> </w:t>
      </w:r>
      <w:r w:rsidR="00B15D02">
        <w:rPr>
          <w:sz w:val="24"/>
          <w:szCs w:val="24"/>
        </w:rPr>
        <w:t xml:space="preserve">Sociale </w:t>
      </w:r>
      <w:r w:rsidRPr="00E70A35">
        <w:rPr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sensi del D.</w:t>
      </w:r>
      <w:r w:rsidR="009B0B54">
        <w:rPr>
          <w:sz w:val="24"/>
          <w:szCs w:val="24"/>
        </w:rPr>
        <w:t xml:space="preserve"> </w:t>
      </w:r>
      <w:proofErr w:type="spellStart"/>
      <w:r w:rsidRPr="00E70A35">
        <w:rPr>
          <w:sz w:val="24"/>
          <w:szCs w:val="24"/>
        </w:rPr>
        <w:t>Lgs</w:t>
      </w:r>
      <w:proofErr w:type="spellEnd"/>
      <w:r w:rsidRPr="00E70A35">
        <w:rPr>
          <w:sz w:val="24"/>
          <w:szCs w:val="24"/>
        </w:rPr>
        <w:t>. 231/01.</w:t>
      </w:r>
    </w:p>
    <w:p w:rsidR="00B15D02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Se un dipendente intende segnalare una violazione (o presunta violazione) del Modello,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coerentemente con quanto stabilito dal Codice di Condotta, deve contattare il suo diretto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superiore. Qualora la segnalazione non dia esito, o il dipendente si senta a disagio nel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rivolgersi al suo diretto superiore per la presentazione della segnalazione, ne riferisce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all’Organismo di Vigilanza.</w:t>
      </w:r>
    </w:p>
    <w:p w:rsidR="00E70A35" w:rsidRPr="00E70A35" w:rsidRDefault="00B15D02" w:rsidP="00E70A3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70A35" w:rsidRPr="00E70A35">
        <w:rPr>
          <w:sz w:val="24"/>
          <w:szCs w:val="24"/>
        </w:rPr>
        <w:t xml:space="preserve"> Consulenti e i Partner, per quanto riguarda l’attività svolta nei</w:t>
      </w:r>
      <w:r w:rsidR="00E70A35">
        <w:rPr>
          <w:sz w:val="24"/>
          <w:szCs w:val="24"/>
        </w:rPr>
        <w:t xml:space="preserve"> </w:t>
      </w:r>
      <w:r w:rsidR="00E70A35" w:rsidRPr="00E70A35">
        <w:rPr>
          <w:sz w:val="24"/>
          <w:szCs w:val="24"/>
        </w:rPr>
        <w:t xml:space="preserve">confronti di </w:t>
      </w:r>
      <w:r w:rsidR="003F7FB5">
        <w:rPr>
          <w:sz w:val="24"/>
          <w:szCs w:val="24"/>
        </w:rPr>
        <w:t>Maggio ’82</w:t>
      </w:r>
      <w:r>
        <w:rPr>
          <w:sz w:val="24"/>
          <w:szCs w:val="24"/>
        </w:rPr>
        <w:t xml:space="preserve"> Coop.</w:t>
      </w:r>
      <w:r w:rsidR="009B0B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Sociale </w:t>
      </w:r>
      <w:r w:rsidR="00E70A35" w:rsidRPr="00E70A35">
        <w:rPr>
          <w:sz w:val="24"/>
          <w:szCs w:val="24"/>
        </w:rPr>
        <w:t>, invece, effettuano la segnalazione direttamente</w:t>
      </w:r>
      <w:r w:rsidR="00E70A35">
        <w:rPr>
          <w:sz w:val="24"/>
          <w:szCs w:val="24"/>
        </w:rPr>
        <w:t xml:space="preserve"> </w:t>
      </w:r>
      <w:r w:rsidR="00E70A35" w:rsidRPr="00E70A35">
        <w:rPr>
          <w:sz w:val="24"/>
          <w:szCs w:val="24"/>
        </w:rPr>
        <w:t>all’Organismo di Vigilanza.</w:t>
      </w:r>
    </w:p>
    <w:p w:rsid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L’Organismo di Vigilanza valuta le segnalazioni ricevute e gli eventuali provvedimenti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 xml:space="preserve">sono adottati in conformità con </w:t>
      </w:r>
      <w:r w:rsidR="00B15D02">
        <w:rPr>
          <w:sz w:val="24"/>
          <w:szCs w:val="24"/>
        </w:rPr>
        <w:t xml:space="preserve">quanto previsto alla Sezione  relativa al </w:t>
      </w:r>
      <w:r w:rsidRPr="00E70A35">
        <w:rPr>
          <w:sz w:val="24"/>
          <w:szCs w:val="24"/>
        </w:rPr>
        <w:t>Sistema Sanzionatorio.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 xml:space="preserve">Devono essere effettuate senza ritardo le </w:t>
      </w:r>
      <w:r w:rsidRPr="00E70A35">
        <w:rPr>
          <w:b/>
          <w:bCs/>
          <w:sz w:val="24"/>
          <w:szCs w:val="24"/>
        </w:rPr>
        <w:t>segnalazioni relative alle violazioni di</w:t>
      </w:r>
      <w:r>
        <w:rPr>
          <w:sz w:val="24"/>
          <w:szCs w:val="24"/>
        </w:rPr>
        <w:t xml:space="preserve"> </w:t>
      </w:r>
      <w:r w:rsidRPr="00E70A35">
        <w:rPr>
          <w:b/>
          <w:bCs/>
          <w:sz w:val="24"/>
          <w:szCs w:val="24"/>
        </w:rPr>
        <w:t xml:space="preserve">carattere generale </w:t>
      </w:r>
      <w:r w:rsidRPr="00E70A35">
        <w:rPr>
          <w:sz w:val="24"/>
          <w:szCs w:val="24"/>
        </w:rPr>
        <w:t>concernenti: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la commissione di reati o condotte non in linea con i principi di comportamento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previsti dal Codice di Condotta e/o dal Modello ex D.lgs. 231/01 ovvero con le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procedure interne emanate dalla Società;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rilievi e sanzioni comminate da Enti Pubblici (Agenzia delle Entrate, Ispettorato del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Lavoro, INPS, INAIL, ARPA, ASL, ecc.) all’esito di verifiche ispettive;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criticità emerse nel corso di rapporti con Pubblici Ufficiali o Incaricati di pubblico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servizio (ad esempio in materia di contributi/finanziamenti, in occasione di ispezioni,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collaudi, fornitura di servizi di installazione o manutenzione, ecc.);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carenze o inadeguatezze dei luoghi o delle attrezzature di lavoro ovvero dei dispositivi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di protezione individuale, sia ogni altra situazione di pericolo connesso alla salute ed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alla sicurezza sul lavoro.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Oltre alle segnalazioni sopra descritte, devono essere obbligatoriamente trasmesse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 xml:space="preserve">all’Organismo di Vigilanza le seguenti </w:t>
      </w:r>
      <w:r w:rsidRPr="00E70A35">
        <w:rPr>
          <w:b/>
          <w:bCs/>
          <w:sz w:val="24"/>
          <w:szCs w:val="24"/>
        </w:rPr>
        <w:t>informazioni inerenti la gestione di processi</w:t>
      </w:r>
      <w:r>
        <w:rPr>
          <w:sz w:val="24"/>
          <w:szCs w:val="24"/>
        </w:rPr>
        <w:t xml:space="preserve"> </w:t>
      </w:r>
      <w:r w:rsidRPr="00E70A35">
        <w:rPr>
          <w:b/>
          <w:bCs/>
          <w:sz w:val="24"/>
          <w:szCs w:val="24"/>
        </w:rPr>
        <w:t>sensibili</w:t>
      </w:r>
      <w:r w:rsidRPr="00E70A35">
        <w:rPr>
          <w:sz w:val="24"/>
          <w:szCs w:val="24"/>
        </w:rPr>
        <w:t>: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i provvedimenti e/o le notizie provenienti da organi di polizia giudiziaria, o da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qualsiasi altra autorità, dai quali si evinca lo svolgimento di indagini, anche nei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 xml:space="preserve">confronti di ignoti, per i reati presupposto che possano coinvolgere </w:t>
      </w:r>
      <w:r w:rsidR="003F7FB5">
        <w:rPr>
          <w:sz w:val="24"/>
          <w:szCs w:val="24"/>
        </w:rPr>
        <w:t>Maggio ’82</w:t>
      </w:r>
      <w:r w:rsidR="00B15D02">
        <w:rPr>
          <w:sz w:val="24"/>
          <w:szCs w:val="24"/>
        </w:rPr>
        <w:t xml:space="preserve"> Coop.</w:t>
      </w:r>
      <w:r w:rsidR="009B0B54">
        <w:rPr>
          <w:sz w:val="24"/>
          <w:szCs w:val="24"/>
        </w:rPr>
        <w:t xml:space="preserve"> </w:t>
      </w:r>
      <w:r w:rsidR="00B15D02">
        <w:rPr>
          <w:sz w:val="24"/>
          <w:szCs w:val="24"/>
        </w:rPr>
        <w:t>Sociale</w:t>
      </w:r>
      <w:r w:rsidRPr="00E70A35">
        <w:rPr>
          <w:sz w:val="24"/>
          <w:szCs w:val="24"/>
        </w:rPr>
        <w:t>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le decisioni relative alla richiesta, erogazione ed utilizzo di finanziamenti pubblici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erogazioni, contributi, sovvenzioni;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le richieste di assistenza legale inoltrate dai Dirigenti e/o dai Dipendenti nei confronti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dei quali la Magistratura procede per i reati previsti dalla normativa, per fatti attinenti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 xml:space="preserve">la </w:t>
      </w:r>
      <w:r w:rsidR="003F7FB5">
        <w:rPr>
          <w:sz w:val="24"/>
          <w:szCs w:val="24"/>
        </w:rPr>
        <w:t>Maggio ’82</w:t>
      </w:r>
      <w:r w:rsidR="00B15D02">
        <w:rPr>
          <w:sz w:val="24"/>
          <w:szCs w:val="24"/>
        </w:rPr>
        <w:t xml:space="preserve"> Coop.</w:t>
      </w:r>
      <w:r w:rsidR="009B0B54">
        <w:rPr>
          <w:sz w:val="24"/>
          <w:szCs w:val="24"/>
        </w:rPr>
        <w:t xml:space="preserve"> </w:t>
      </w:r>
      <w:r w:rsidR="00B15D02">
        <w:rPr>
          <w:sz w:val="24"/>
          <w:szCs w:val="24"/>
        </w:rPr>
        <w:t>Sociale</w:t>
      </w:r>
      <w:r w:rsidRPr="00E70A35">
        <w:rPr>
          <w:sz w:val="24"/>
          <w:szCs w:val="24"/>
        </w:rPr>
        <w:t>;</w:t>
      </w:r>
    </w:p>
    <w:p w:rsidR="002C297F" w:rsidRDefault="002C297F" w:rsidP="00E70A35">
      <w:pPr>
        <w:spacing w:after="0"/>
        <w:jc w:val="both"/>
        <w:rPr>
          <w:sz w:val="24"/>
          <w:szCs w:val="24"/>
        </w:rPr>
      </w:pPr>
    </w:p>
    <w:p w:rsidR="002C297F" w:rsidRDefault="002C297F" w:rsidP="00E70A35">
      <w:pPr>
        <w:spacing w:after="0"/>
        <w:jc w:val="both"/>
        <w:rPr>
          <w:sz w:val="24"/>
          <w:szCs w:val="24"/>
        </w:rPr>
      </w:pPr>
    </w:p>
    <w:p w:rsidR="002C297F" w:rsidRDefault="00AF6E50" w:rsidP="00E70A3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-624205</wp:posOffset>
            </wp:positionV>
            <wp:extent cx="886460" cy="672465"/>
            <wp:effectExtent l="19050" t="0" r="8890" b="0"/>
            <wp:wrapSquare wrapText="bothSides"/>
            <wp:docPr id="20" name="Immagine 2" descr="C:\Users\ANGELA\Desktop\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lib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i rapporti preparati dai responsabili di altre funzioni aziendali nell’ambito della loro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attività di controllo e dai quali potrebbero emergere fatti, atti, eventi od omissioni con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profili di criticità rispetto all’osservanza delle norme del D.</w:t>
      </w:r>
      <w:r w:rsidR="009B0B54">
        <w:rPr>
          <w:sz w:val="24"/>
          <w:szCs w:val="24"/>
        </w:rPr>
        <w:t xml:space="preserve"> </w:t>
      </w:r>
      <w:proofErr w:type="spellStart"/>
      <w:r w:rsidRPr="00E70A35">
        <w:rPr>
          <w:sz w:val="24"/>
          <w:szCs w:val="24"/>
        </w:rPr>
        <w:t>Lgs</w:t>
      </w:r>
      <w:proofErr w:type="spellEnd"/>
      <w:r w:rsidRPr="00E70A35">
        <w:rPr>
          <w:sz w:val="24"/>
          <w:szCs w:val="24"/>
        </w:rPr>
        <w:t>. 231/01;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le informazioni relative ai procedimenti disciplinari svolti e alle eventuali sanzioni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irrogate ai sensi del Modello (ivi compresi i provvedimenti verso i Dipendenti) ovvero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dei provvedimenti di archiviazione di tali procedimenti con le relative motivazioni;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i prospetti riepilogativi degli appalti affidati a seguito di gare a livello nazionale ed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europeo, ovvero a trattativa privata;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le informazioni relative a commesse attribuite da enti pubblici o soggetti che svolgano</w:t>
      </w:r>
      <w:r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funzioni di pubblica utilità;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la reportistica periodica in ma</w:t>
      </w:r>
      <w:bookmarkStart w:id="0" w:name="_GoBack"/>
      <w:bookmarkEnd w:id="0"/>
      <w:r w:rsidRPr="00E70A35">
        <w:rPr>
          <w:sz w:val="24"/>
          <w:szCs w:val="24"/>
        </w:rPr>
        <w:t>teria di salute e sicurezza sul lavoro;</w:t>
      </w:r>
    </w:p>
    <w:p w:rsid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le transazioni finanziarie di importo superiore a euro 500.000;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le modifiche organizzative;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- le operazioni relative al capitale sociale;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Le segnalazioni relative alle violazioni di carattere generale e le informazioni sopra</w:t>
      </w:r>
      <w:r w:rsidR="0037115F"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elencate devono essere inoltrate all’</w:t>
      </w:r>
      <w:proofErr w:type="spellStart"/>
      <w:r w:rsidRPr="00E70A35">
        <w:rPr>
          <w:sz w:val="24"/>
          <w:szCs w:val="24"/>
        </w:rPr>
        <w:t>OdV</w:t>
      </w:r>
      <w:proofErr w:type="spellEnd"/>
      <w:r w:rsidRPr="00E70A35">
        <w:rPr>
          <w:sz w:val="24"/>
          <w:szCs w:val="24"/>
        </w:rPr>
        <w:t>.</w:t>
      </w:r>
    </w:p>
    <w:p w:rsidR="00E70A35" w:rsidRP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I segnalanti in buona fede saranno garantiti contro qualsiasi forma di ritorsione,</w:t>
      </w:r>
      <w:r w:rsidR="0037115F"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discriminazione o penalizzazione ed in ogni caso sarà assicurata la riservatezza</w:t>
      </w:r>
      <w:r w:rsidR="0037115F"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dell’identità del segnalante, fatti salvi gli obblighi di legge e la tutela dei diritti della</w:t>
      </w:r>
      <w:r w:rsidR="0037115F"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società o delle persone accusate in mala fede.</w:t>
      </w:r>
    </w:p>
    <w:p w:rsidR="00E70A35" w:rsidRPr="00E70A35" w:rsidRDefault="00E70A35" w:rsidP="00E70A35">
      <w:pPr>
        <w:spacing w:after="0"/>
        <w:jc w:val="both"/>
        <w:rPr>
          <w:b/>
          <w:bCs/>
          <w:sz w:val="24"/>
          <w:szCs w:val="24"/>
        </w:rPr>
      </w:pPr>
      <w:r w:rsidRPr="00E70A35">
        <w:rPr>
          <w:b/>
          <w:bCs/>
          <w:sz w:val="24"/>
          <w:szCs w:val="24"/>
        </w:rPr>
        <w:t>2.5 Raccolta e conservazione delle informazioni</w:t>
      </w:r>
    </w:p>
    <w:p w:rsidR="00E70A35" w:rsidRDefault="00E70A35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 xml:space="preserve">Le informazioni, le segnalazioni ed i </w:t>
      </w:r>
      <w:r w:rsidRPr="00E70A35">
        <w:rPr>
          <w:i/>
          <w:iCs/>
          <w:sz w:val="24"/>
          <w:szCs w:val="24"/>
        </w:rPr>
        <w:t xml:space="preserve">report </w:t>
      </w:r>
      <w:r w:rsidRPr="00E70A35">
        <w:rPr>
          <w:sz w:val="24"/>
          <w:szCs w:val="24"/>
        </w:rPr>
        <w:t>previsti nel presente Modello sono conservati</w:t>
      </w:r>
      <w:r w:rsidR="0037115F"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 xml:space="preserve">dall’Organismo di Vigilanza in un apposito </w:t>
      </w:r>
      <w:r w:rsidRPr="00E70A35">
        <w:rPr>
          <w:i/>
          <w:iCs/>
          <w:sz w:val="24"/>
          <w:szCs w:val="24"/>
        </w:rPr>
        <w:t xml:space="preserve">data base </w:t>
      </w:r>
      <w:r w:rsidRPr="00E70A35">
        <w:rPr>
          <w:sz w:val="24"/>
          <w:szCs w:val="24"/>
        </w:rPr>
        <w:t>(informatico o cartaceo) per un</w:t>
      </w:r>
      <w:r w:rsidR="0037115F"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periodo di 10 anni, nel rispetto della riservatezza e della normativa sulla privacy.</w:t>
      </w:r>
      <w:r w:rsidR="0037115F"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 xml:space="preserve">L’accesso al </w:t>
      </w:r>
      <w:r w:rsidRPr="00E70A35">
        <w:rPr>
          <w:i/>
          <w:iCs/>
          <w:sz w:val="24"/>
          <w:szCs w:val="24"/>
        </w:rPr>
        <w:t xml:space="preserve">data base </w:t>
      </w:r>
      <w:r w:rsidRPr="00E70A35">
        <w:rPr>
          <w:sz w:val="24"/>
          <w:szCs w:val="24"/>
        </w:rPr>
        <w:t>è consentito esclusivamente ai membri del Collegio Sindacale,</w:t>
      </w:r>
      <w:r w:rsidR="0037115F"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agli Amministratori, all’Organismo di Vigilanza e</w:t>
      </w:r>
      <w:r w:rsidR="00B566AB">
        <w:rPr>
          <w:sz w:val="24"/>
          <w:szCs w:val="24"/>
        </w:rPr>
        <w:t>d</w:t>
      </w:r>
      <w:r w:rsidRPr="00E70A35">
        <w:rPr>
          <w:sz w:val="24"/>
          <w:szCs w:val="24"/>
        </w:rPr>
        <w:t xml:space="preserve"> a persone</w:t>
      </w:r>
      <w:r w:rsidR="0037115F">
        <w:rPr>
          <w:sz w:val="24"/>
          <w:szCs w:val="24"/>
        </w:rPr>
        <w:t xml:space="preserve"> </w:t>
      </w:r>
      <w:r w:rsidRPr="00E70A35">
        <w:rPr>
          <w:sz w:val="24"/>
          <w:szCs w:val="24"/>
        </w:rPr>
        <w:t>da questi delegate.</w:t>
      </w:r>
    </w:p>
    <w:p w:rsidR="00B15D02" w:rsidRPr="00E70A35" w:rsidRDefault="00B15D02" w:rsidP="00E70A35">
      <w:pPr>
        <w:spacing w:after="0"/>
        <w:jc w:val="both"/>
        <w:rPr>
          <w:sz w:val="24"/>
          <w:szCs w:val="24"/>
        </w:rPr>
      </w:pPr>
    </w:p>
    <w:p w:rsidR="00E70A35" w:rsidRPr="00E70A35" w:rsidRDefault="00E70A35" w:rsidP="00E70A35">
      <w:pPr>
        <w:spacing w:after="0"/>
        <w:jc w:val="both"/>
        <w:rPr>
          <w:b/>
          <w:bCs/>
          <w:sz w:val="24"/>
          <w:szCs w:val="24"/>
        </w:rPr>
      </w:pPr>
      <w:r w:rsidRPr="00E70A35">
        <w:rPr>
          <w:b/>
          <w:bCs/>
          <w:sz w:val="24"/>
          <w:szCs w:val="24"/>
        </w:rPr>
        <w:t>3. Verifiche sull’adeguatezza del Modello</w:t>
      </w:r>
    </w:p>
    <w:p w:rsidR="00E70A35" w:rsidRDefault="0037115F" w:rsidP="00E70A35">
      <w:pPr>
        <w:spacing w:after="0"/>
        <w:jc w:val="both"/>
        <w:rPr>
          <w:sz w:val="24"/>
          <w:szCs w:val="24"/>
        </w:rPr>
      </w:pPr>
      <w:r w:rsidRPr="00E70A35">
        <w:rPr>
          <w:sz w:val="24"/>
          <w:szCs w:val="24"/>
        </w:rPr>
        <w:t>O</w:t>
      </w:r>
      <w:r w:rsidR="00E70A35" w:rsidRPr="00E70A35">
        <w:rPr>
          <w:sz w:val="24"/>
          <w:szCs w:val="24"/>
        </w:rPr>
        <w:t>missis</w:t>
      </w:r>
    </w:p>
    <w:p w:rsidR="0037115F" w:rsidRDefault="0037115F" w:rsidP="00E70A35">
      <w:pPr>
        <w:spacing w:after="0"/>
        <w:jc w:val="both"/>
        <w:rPr>
          <w:sz w:val="24"/>
          <w:szCs w:val="24"/>
        </w:rPr>
      </w:pPr>
    </w:p>
    <w:p w:rsidR="0037115F" w:rsidRDefault="0037115F" w:rsidP="00E70A35">
      <w:pPr>
        <w:spacing w:after="0"/>
        <w:jc w:val="both"/>
        <w:rPr>
          <w:sz w:val="24"/>
          <w:szCs w:val="24"/>
        </w:rPr>
      </w:pPr>
    </w:p>
    <w:p w:rsidR="007B24E2" w:rsidRDefault="007B24E2" w:rsidP="0037115F">
      <w:pPr>
        <w:spacing w:after="0"/>
        <w:jc w:val="both"/>
        <w:rPr>
          <w:b/>
          <w:bCs/>
          <w:sz w:val="24"/>
          <w:szCs w:val="24"/>
        </w:rPr>
      </w:pPr>
    </w:p>
    <w:p w:rsidR="0037115F" w:rsidRPr="0037115F" w:rsidRDefault="0037115F" w:rsidP="0037115F">
      <w:pPr>
        <w:spacing w:after="0"/>
        <w:jc w:val="both"/>
        <w:rPr>
          <w:b/>
          <w:bCs/>
          <w:sz w:val="24"/>
          <w:szCs w:val="24"/>
        </w:rPr>
      </w:pPr>
      <w:r w:rsidRPr="0037115F">
        <w:rPr>
          <w:b/>
          <w:bCs/>
          <w:sz w:val="24"/>
          <w:szCs w:val="24"/>
        </w:rPr>
        <w:t>LA DIFFUSIONE DEL MODELLO</w:t>
      </w:r>
    </w:p>
    <w:p w:rsidR="0037115F" w:rsidRPr="0037115F" w:rsidRDefault="0037115F" w:rsidP="0037115F">
      <w:pPr>
        <w:spacing w:after="0"/>
        <w:jc w:val="both"/>
        <w:rPr>
          <w:sz w:val="24"/>
          <w:szCs w:val="24"/>
        </w:rPr>
      </w:pPr>
      <w:r w:rsidRPr="0037115F">
        <w:rPr>
          <w:sz w:val="24"/>
          <w:szCs w:val="24"/>
        </w:rPr>
        <w:t>La conoscenza del presente Modello è fondamentale per sviluppare la consapevolezza di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tutti i Destinatari che operino per conto e/o nell’interesse della Società nell’ambito dei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processi sensibili di poter incorrere in illeciti passibili di conseguenze penalmente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rilevanti, non solo per se stessi ma anche per la Società, in caso di comportamenti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contrari alle previsioni del D.</w:t>
      </w:r>
      <w:r w:rsidR="008D6AD5">
        <w:rPr>
          <w:sz w:val="24"/>
          <w:szCs w:val="24"/>
        </w:rPr>
        <w:t xml:space="preserve"> </w:t>
      </w:r>
      <w:proofErr w:type="spellStart"/>
      <w:r w:rsidRPr="0037115F">
        <w:rPr>
          <w:sz w:val="24"/>
          <w:szCs w:val="24"/>
        </w:rPr>
        <w:t>Lgs</w:t>
      </w:r>
      <w:proofErr w:type="spellEnd"/>
      <w:r w:rsidRPr="0037115F">
        <w:rPr>
          <w:sz w:val="24"/>
          <w:szCs w:val="24"/>
        </w:rPr>
        <w:t>. 231/01 e al Modello.</w:t>
      </w:r>
    </w:p>
    <w:p w:rsidR="0037115F" w:rsidRPr="0037115F" w:rsidRDefault="0037115F" w:rsidP="0037115F">
      <w:pPr>
        <w:spacing w:after="0"/>
        <w:jc w:val="both"/>
        <w:rPr>
          <w:b/>
          <w:bCs/>
          <w:sz w:val="24"/>
          <w:szCs w:val="24"/>
        </w:rPr>
      </w:pPr>
      <w:r w:rsidRPr="0037115F">
        <w:rPr>
          <w:b/>
          <w:bCs/>
          <w:sz w:val="24"/>
          <w:szCs w:val="24"/>
        </w:rPr>
        <w:t>1. Formazione ed informazione dei Dipendenti</w:t>
      </w:r>
    </w:p>
    <w:p w:rsidR="0037115F" w:rsidRDefault="002C297F" w:rsidP="0037115F">
      <w:pPr>
        <w:spacing w:after="0"/>
        <w:jc w:val="both"/>
        <w:rPr>
          <w:sz w:val="24"/>
          <w:szCs w:val="24"/>
        </w:rPr>
      </w:pPr>
      <w:r w:rsidRPr="0037115F">
        <w:rPr>
          <w:sz w:val="24"/>
          <w:szCs w:val="24"/>
        </w:rPr>
        <w:t>O</w:t>
      </w:r>
      <w:r w:rsidR="0037115F" w:rsidRPr="0037115F">
        <w:rPr>
          <w:sz w:val="24"/>
          <w:szCs w:val="24"/>
        </w:rPr>
        <w:t>missis</w:t>
      </w:r>
    </w:p>
    <w:p w:rsidR="00AF6E50" w:rsidRDefault="00AF6E50" w:rsidP="0037115F">
      <w:pPr>
        <w:spacing w:after="0"/>
        <w:jc w:val="both"/>
        <w:rPr>
          <w:sz w:val="24"/>
          <w:szCs w:val="24"/>
        </w:rPr>
      </w:pPr>
    </w:p>
    <w:p w:rsidR="002C297F" w:rsidRDefault="002C297F" w:rsidP="0037115F">
      <w:pPr>
        <w:spacing w:after="0"/>
        <w:jc w:val="both"/>
        <w:rPr>
          <w:sz w:val="24"/>
          <w:szCs w:val="24"/>
        </w:rPr>
      </w:pPr>
    </w:p>
    <w:p w:rsidR="002C297F" w:rsidRDefault="00AF6E50" w:rsidP="0037115F">
      <w:pPr>
        <w:spacing w:after="0"/>
        <w:jc w:val="both"/>
        <w:rPr>
          <w:sz w:val="24"/>
          <w:szCs w:val="24"/>
        </w:rPr>
      </w:pPr>
      <w:r w:rsidRPr="00AF6E50">
        <w:rPr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-520700</wp:posOffset>
            </wp:positionV>
            <wp:extent cx="886460" cy="672465"/>
            <wp:effectExtent l="19050" t="0" r="8890" b="0"/>
            <wp:wrapSquare wrapText="bothSides"/>
            <wp:docPr id="21" name="Immagine 2" descr="C:\Users\ANGELA\Desktop\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lib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15F" w:rsidRPr="0037115F" w:rsidRDefault="0037115F" w:rsidP="0037115F">
      <w:pPr>
        <w:spacing w:after="0"/>
        <w:jc w:val="both"/>
        <w:rPr>
          <w:b/>
          <w:bCs/>
          <w:sz w:val="24"/>
          <w:szCs w:val="24"/>
        </w:rPr>
      </w:pPr>
      <w:r w:rsidRPr="0037115F">
        <w:rPr>
          <w:b/>
          <w:bCs/>
          <w:sz w:val="24"/>
          <w:szCs w:val="24"/>
        </w:rPr>
        <w:t>2. Informazione ai Consulenti ed ai Partner</w:t>
      </w:r>
    </w:p>
    <w:p w:rsidR="0037115F" w:rsidRPr="0037115F" w:rsidRDefault="00B566AB" w:rsidP="003711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omissis</w:t>
      </w:r>
    </w:p>
    <w:p w:rsidR="0037115F" w:rsidRPr="0037115F" w:rsidRDefault="0037115F" w:rsidP="0037115F">
      <w:pPr>
        <w:spacing w:after="0"/>
        <w:jc w:val="both"/>
        <w:rPr>
          <w:b/>
          <w:bCs/>
          <w:sz w:val="24"/>
          <w:szCs w:val="24"/>
        </w:rPr>
      </w:pPr>
      <w:r w:rsidRPr="0037115F">
        <w:rPr>
          <w:b/>
          <w:bCs/>
          <w:sz w:val="24"/>
          <w:szCs w:val="24"/>
        </w:rPr>
        <w:t>3. In</w:t>
      </w:r>
      <w:r w:rsidR="00B15D02">
        <w:rPr>
          <w:b/>
          <w:bCs/>
          <w:sz w:val="24"/>
          <w:szCs w:val="24"/>
        </w:rPr>
        <w:t>formazione agli Amministratori,</w:t>
      </w:r>
      <w:r w:rsidRPr="0037115F">
        <w:rPr>
          <w:b/>
          <w:bCs/>
          <w:sz w:val="24"/>
          <w:szCs w:val="24"/>
        </w:rPr>
        <w:t xml:space="preserve"> Sindaci</w:t>
      </w:r>
      <w:r w:rsidR="00B15D02">
        <w:rPr>
          <w:b/>
          <w:bCs/>
          <w:sz w:val="24"/>
          <w:szCs w:val="24"/>
        </w:rPr>
        <w:t xml:space="preserve"> e revisori </w:t>
      </w:r>
    </w:p>
    <w:p w:rsidR="0037115F" w:rsidRDefault="0037115F" w:rsidP="0037115F">
      <w:pPr>
        <w:spacing w:after="0"/>
        <w:jc w:val="both"/>
        <w:rPr>
          <w:sz w:val="24"/>
          <w:szCs w:val="24"/>
        </w:rPr>
      </w:pPr>
      <w:r w:rsidRPr="0037115F">
        <w:rPr>
          <w:sz w:val="24"/>
          <w:szCs w:val="24"/>
        </w:rPr>
        <w:t>Omissis</w:t>
      </w:r>
    </w:p>
    <w:p w:rsidR="0037115F" w:rsidRDefault="0037115F" w:rsidP="0037115F">
      <w:pPr>
        <w:spacing w:after="0"/>
        <w:jc w:val="both"/>
        <w:rPr>
          <w:sz w:val="24"/>
          <w:szCs w:val="24"/>
        </w:rPr>
      </w:pPr>
    </w:p>
    <w:p w:rsidR="007B24E2" w:rsidRDefault="007B24E2" w:rsidP="0037115F">
      <w:pPr>
        <w:spacing w:after="0"/>
        <w:jc w:val="both"/>
        <w:rPr>
          <w:b/>
          <w:bCs/>
          <w:sz w:val="24"/>
          <w:szCs w:val="24"/>
        </w:rPr>
      </w:pPr>
    </w:p>
    <w:p w:rsidR="0037115F" w:rsidRPr="0037115F" w:rsidRDefault="0037115F" w:rsidP="0037115F">
      <w:pPr>
        <w:spacing w:after="0"/>
        <w:jc w:val="both"/>
        <w:rPr>
          <w:b/>
          <w:bCs/>
          <w:sz w:val="24"/>
          <w:szCs w:val="24"/>
        </w:rPr>
      </w:pPr>
      <w:r w:rsidRPr="0037115F">
        <w:rPr>
          <w:b/>
          <w:bCs/>
          <w:sz w:val="24"/>
          <w:szCs w:val="24"/>
        </w:rPr>
        <w:t>SISTEMA SANZIONATORIO</w:t>
      </w:r>
    </w:p>
    <w:p w:rsidR="0037115F" w:rsidRPr="0037115F" w:rsidRDefault="0037115F" w:rsidP="0037115F">
      <w:pPr>
        <w:spacing w:after="0"/>
        <w:jc w:val="both"/>
        <w:rPr>
          <w:b/>
          <w:bCs/>
          <w:sz w:val="24"/>
          <w:szCs w:val="24"/>
        </w:rPr>
      </w:pPr>
      <w:r w:rsidRPr="0037115F">
        <w:rPr>
          <w:b/>
          <w:bCs/>
          <w:sz w:val="24"/>
          <w:szCs w:val="24"/>
        </w:rPr>
        <w:t>1. Funzione del sistema disciplinare</w:t>
      </w:r>
    </w:p>
    <w:p w:rsidR="0037115F" w:rsidRPr="0037115F" w:rsidRDefault="0037115F" w:rsidP="0037115F">
      <w:pPr>
        <w:spacing w:after="0"/>
        <w:jc w:val="both"/>
        <w:rPr>
          <w:sz w:val="24"/>
          <w:szCs w:val="24"/>
        </w:rPr>
      </w:pPr>
      <w:r w:rsidRPr="0037115F">
        <w:rPr>
          <w:sz w:val="24"/>
          <w:szCs w:val="24"/>
        </w:rPr>
        <w:t>La definizione di un sistema di sanzioni (commisurate alla violazione e dotate di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deterrenza), applicabili in caso di violazione delle regole di cui al presente Modello,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rende efficiente l’azione di vigilanza dell’Organismo di Vigilanza ed ha lo scopo di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garantire l’effettività del Modello stesso. La definizione di tale sistema sanzionatorio di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natura disciplinare e/o contrattuale costituisce, infatti, ai sensi dell’art. 6 primo comma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 xml:space="preserve">lettera </w:t>
      </w:r>
      <w:r w:rsidRPr="0037115F">
        <w:rPr>
          <w:i/>
          <w:iCs/>
          <w:sz w:val="24"/>
          <w:szCs w:val="24"/>
        </w:rPr>
        <w:t xml:space="preserve">e) </w:t>
      </w:r>
      <w:r w:rsidRPr="0037115F">
        <w:rPr>
          <w:sz w:val="24"/>
          <w:szCs w:val="24"/>
        </w:rPr>
        <w:t>del D.</w:t>
      </w:r>
      <w:r w:rsidR="009B0B54">
        <w:rPr>
          <w:sz w:val="24"/>
          <w:szCs w:val="24"/>
        </w:rPr>
        <w:t xml:space="preserve"> </w:t>
      </w:r>
      <w:proofErr w:type="spellStart"/>
      <w:r w:rsidRPr="0037115F">
        <w:rPr>
          <w:sz w:val="24"/>
          <w:szCs w:val="24"/>
        </w:rPr>
        <w:t>Lgs</w:t>
      </w:r>
      <w:proofErr w:type="spellEnd"/>
      <w:r w:rsidRPr="0037115F">
        <w:rPr>
          <w:sz w:val="24"/>
          <w:szCs w:val="24"/>
        </w:rPr>
        <w:t>. 231/01, un requisito essenziale del Modello medesimo ai fini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dell’esimente rispetto alla responsabilità della Società.</w:t>
      </w:r>
    </w:p>
    <w:p w:rsidR="0037115F" w:rsidRPr="0037115F" w:rsidRDefault="0037115F" w:rsidP="0037115F">
      <w:pPr>
        <w:spacing w:after="0"/>
        <w:jc w:val="both"/>
        <w:rPr>
          <w:sz w:val="24"/>
          <w:szCs w:val="24"/>
        </w:rPr>
      </w:pPr>
      <w:r w:rsidRPr="0037115F">
        <w:rPr>
          <w:sz w:val="24"/>
          <w:szCs w:val="24"/>
        </w:rPr>
        <w:t>L’applicazione del sistema disciplinare e delle relative sanzioni è indipendente dallo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svolgimento e dall’esito del procedimento penale eventualmente avviato dall’autorità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giudiziaria nel caso in cui il comportamento da censurare valga anche ad integrare una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fattispecie di reato rilevante ai sensi del D.</w:t>
      </w:r>
      <w:r w:rsidR="009B0B54">
        <w:rPr>
          <w:sz w:val="24"/>
          <w:szCs w:val="24"/>
        </w:rPr>
        <w:t xml:space="preserve"> </w:t>
      </w:r>
      <w:proofErr w:type="spellStart"/>
      <w:r w:rsidRPr="0037115F">
        <w:rPr>
          <w:sz w:val="24"/>
          <w:szCs w:val="24"/>
        </w:rPr>
        <w:t>Lgs</w:t>
      </w:r>
      <w:proofErr w:type="spellEnd"/>
      <w:r w:rsidRPr="0037115F">
        <w:rPr>
          <w:sz w:val="24"/>
          <w:szCs w:val="24"/>
        </w:rPr>
        <w:t>. 231/01.</w:t>
      </w:r>
    </w:p>
    <w:p w:rsidR="0037115F" w:rsidRDefault="0037115F" w:rsidP="0037115F">
      <w:pPr>
        <w:spacing w:after="0"/>
        <w:jc w:val="both"/>
        <w:rPr>
          <w:sz w:val="24"/>
          <w:szCs w:val="24"/>
        </w:rPr>
      </w:pPr>
      <w:r w:rsidRPr="0037115F">
        <w:rPr>
          <w:sz w:val="24"/>
          <w:szCs w:val="24"/>
        </w:rPr>
        <w:t>Resta comunque salva l’eventuale richiesta di risarcimento degli eventuali danni causati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alla Società dai comportamenti posti in essere in violazione delle regole di cui al presente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Modello, come nel caso di applicazione alla stessa da parte del Giudice delle misure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cautelari previste dal D.</w:t>
      </w:r>
      <w:r w:rsidR="009B0B54">
        <w:rPr>
          <w:sz w:val="24"/>
          <w:szCs w:val="24"/>
        </w:rPr>
        <w:t xml:space="preserve"> </w:t>
      </w:r>
      <w:proofErr w:type="spellStart"/>
      <w:r w:rsidRPr="0037115F">
        <w:rPr>
          <w:sz w:val="24"/>
          <w:szCs w:val="24"/>
        </w:rPr>
        <w:t>Lgs</w:t>
      </w:r>
      <w:proofErr w:type="spellEnd"/>
      <w:r w:rsidRPr="0037115F">
        <w:rPr>
          <w:sz w:val="24"/>
          <w:szCs w:val="24"/>
        </w:rPr>
        <w:t>. 231/01.</w:t>
      </w:r>
    </w:p>
    <w:p w:rsidR="00B566AB" w:rsidRPr="0037115F" w:rsidRDefault="00B566AB" w:rsidP="0037115F">
      <w:pPr>
        <w:spacing w:after="0"/>
        <w:jc w:val="both"/>
        <w:rPr>
          <w:sz w:val="24"/>
          <w:szCs w:val="24"/>
        </w:rPr>
      </w:pPr>
    </w:p>
    <w:p w:rsidR="0037115F" w:rsidRPr="0037115F" w:rsidRDefault="0037115F" w:rsidP="0037115F">
      <w:pPr>
        <w:spacing w:after="0"/>
        <w:jc w:val="both"/>
        <w:rPr>
          <w:b/>
          <w:bCs/>
          <w:sz w:val="24"/>
          <w:szCs w:val="24"/>
        </w:rPr>
      </w:pPr>
      <w:r w:rsidRPr="0037115F">
        <w:rPr>
          <w:b/>
          <w:bCs/>
          <w:sz w:val="24"/>
          <w:szCs w:val="24"/>
        </w:rPr>
        <w:t>2.</w:t>
      </w:r>
      <w:r w:rsidR="00B15D02">
        <w:rPr>
          <w:b/>
          <w:bCs/>
          <w:sz w:val="24"/>
          <w:szCs w:val="24"/>
        </w:rPr>
        <w:t xml:space="preserve"> Misure nei conf</w:t>
      </w:r>
      <w:r w:rsidR="00D865EF">
        <w:rPr>
          <w:b/>
          <w:bCs/>
          <w:sz w:val="24"/>
          <w:szCs w:val="24"/>
        </w:rPr>
        <w:t>ronti di quadri ed impiegati</w:t>
      </w:r>
    </w:p>
    <w:p w:rsidR="0037115F" w:rsidRPr="0037115F" w:rsidRDefault="0037115F" w:rsidP="0037115F">
      <w:pPr>
        <w:spacing w:after="0"/>
        <w:jc w:val="both"/>
        <w:rPr>
          <w:b/>
          <w:bCs/>
          <w:sz w:val="24"/>
          <w:szCs w:val="24"/>
        </w:rPr>
      </w:pPr>
      <w:r w:rsidRPr="0037115F">
        <w:rPr>
          <w:b/>
          <w:bCs/>
          <w:sz w:val="24"/>
          <w:szCs w:val="24"/>
        </w:rPr>
        <w:t>2.1 Sistema disciplinare</w:t>
      </w:r>
    </w:p>
    <w:p w:rsidR="0037115F" w:rsidRPr="0037115F" w:rsidRDefault="0037115F" w:rsidP="0037115F">
      <w:pPr>
        <w:spacing w:after="0"/>
        <w:jc w:val="both"/>
        <w:rPr>
          <w:sz w:val="24"/>
          <w:szCs w:val="24"/>
        </w:rPr>
      </w:pPr>
      <w:r w:rsidRPr="0037115F">
        <w:rPr>
          <w:sz w:val="24"/>
          <w:szCs w:val="24"/>
        </w:rPr>
        <w:t>omissis</w:t>
      </w:r>
    </w:p>
    <w:p w:rsidR="0037115F" w:rsidRPr="0037115F" w:rsidRDefault="0037115F" w:rsidP="0037115F">
      <w:pPr>
        <w:spacing w:after="0"/>
        <w:jc w:val="both"/>
        <w:rPr>
          <w:b/>
          <w:bCs/>
          <w:sz w:val="24"/>
          <w:szCs w:val="24"/>
        </w:rPr>
      </w:pPr>
      <w:r w:rsidRPr="0037115F">
        <w:rPr>
          <w:b/>
          <w:bCs/>
          <w:sz w:val="24"/>
          <w:szCs w:val="24"/>
        </w:rPr>
        <w:t>2.2 Violazioni del Modello e relative sanzioni</w:t>
      </w:r>
    </w:p>
    <w:p w:rsidR="0037115F" w:rsidRDefault="00B566AB" w:rsidP="0037115F">
      <w:pPr>
        <w:spacing w:after="0"/>
        <w:jc w:val="both"/>
        <w:rPr>
          <w:sz w:val="24"/>
          <w:szCs w:val="24"/>
        </w:rPr>
      </w:pPr>
      <w:r w:rsidRPr="0037115F">
        <w:rPr>
          <w:sz w:val="24"/>
          <w:szCs w:val="24"/>
        </w:rPr>
        <w:t>O</w:t>
      </w:r>
      <w:r w:rsidR="0037115F" w:rsidRPr="0037115F">
        <w:rPr>
          <w:sz w:val="24"/>
          <w:szCs w:val="24"/>
        </w:rPr>
        <w:t>missis</w:t>
      </w:r>
    </w:p>
    <w:p w:rsidR="00B566AB" w:rsidRPr="0037115F" w:rsidRDefault="00B566AB" w:rsidP="0037115F">
      <w:pPr>
        <w:spacing w:after="0"/>
        <w:jc w:val="both"/>
        <w:rPr>
          <w:sz w:val="24"/>
          <w:szCs w:val="24"/>
        </w:rPr>
      </w:pPr>
    </w:p>
    <w:p w:rsidR="0037115F" w:rsidRPr="0037115F" w:rsidRDefault="0037115F" w:rsidP="0037115F">
      <w:pPr>
        <w:spacing w:after="0"/>
        <w:jc w:val="both"/>
        <w:rPr>
          <w:b/>
          <w:bCs/>
          <w:sz w:val="24"/>
          <w:szCs w:val="24"/>
        </w:rPr>
      </w:pPr>
      <w:r w:rsidRPr="0037115F">
        <w:rPr>
          <w:b/>
          <w:bCs/>
          <w:sz w:val="24"/>
          <w:szCs w:val="24"/>
        </w:rPr>
        <w:t>3. Misure nei confronti dei dirigenti</w:t>
      </w:r>
    </w:p>
    <w:p w:rsidR="0037115F" w:rsidRDefault="0037115F" w:rsidP="0037115F">
      <w:pPr>
        <w:spacing w:after="0"/>
        <w:jc w:val="both"/>
        <w:rPr>
          <w:sz w:val="24"/>
          <w:szCs w:val="24"/>
        </w:rPr>
      </w:pPr>
      <w:r w:rsidRPr="0037115F">
        <w:rPr>
          <w:sz w:val="24"/>
          <w:szCs w:val="24"/>
        </w:rPr>
        <w:t>Omissis</w:t>
      </w:r>
    </w:p>
    <w:p w:rsidR="0037115F" w:rsidRDefault="0037115F" w:rsidP="0037115F">
      <w:pPr>
        <w:spacing w:after="0"/>
        <w:jc w:val="both"/>
        <w:rPr>
          <w:sz w:val="24"/>
          <w:szCs w:val="24"/>
        </w:rPr>
      </w:pPr>
    </w:p>
    <w:p w:rsidR="0037115F" w:rsidRPr="0037115F" w:rsidRDefault="0037115F" w:rsidP="0037115F">
      <w:pPr>
        <w:spacing w:after="0"/>
        <w:jc w:val="both"/>
        <w:rPr>
          <w:b/>
          <w:bCs/>
          <w:sz w:val="24"/>
          <w:szCs w:val="24"/>
        </w:rPr>
      </w:pPr>
      <w:r w:rsidRPr="0037115F">
        <w:rPr>
          <w:b/>
          <w:bCs/>
          <w:sz w:val="24"/>
          <w:szCs w:val="24"/>
        </w:rPr>
        <w:t>4. Misure nei confronti degli Amministratori</w:t>
      </w:r>
    </w:p>
    <w:p w:rsidR="0037115F" w:rsidRDefault="0037115F" w:rsidP="0037115F">
      <w:pPr>
        <w:spacing w:after="0"/>
        <w:jc w:val="both"/>
        <w:rPr>
          <w:sz w:val="24"/>
          <w:szCs w:val="24"/>
        </w:rPr>
      </w:pPr>
      <w:r w:rsidRPr="0037115F">
        <w:rPr>
          <w:sz w:val="24"/>
          <w:szCs w:val="24"/>
        </w:rPr>
        <w:t>In caso di comportamenti in violazione del presente Modello da parte di uno o più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membri del Consiglio di Amministrazione, l’Organismo di Vigilanza informa il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Consiglio di Amministrazione ed il Collegio Sindacale, i quali prenderanno gli opportuni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provvedimenti tra cui, ad esempio, la convocazione dell’assemblea dei soci al fine di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adottare le misu</w:t>
      </w:r>
      <w:r w:rsidR="008D6AD5">
        <w:rPr>
          <w:sz w:val="24"/>
          <w:szCs w:val="24"/>
        </w:rPr>
        <w:t>re più idonee consentite dalla l</w:t>
      </w:r>
      <w:r w:rsidRPr="0037115F">
        <w:rPr>
          <w:sz w:val="24"/>
          <w:szCs w:val="24"/>
        </w:rPr>
        <w:t xml:space="preserve">egge. </w:t>
      </w:r>
    </w:p>
    <w:p w:rsidR="002C297F" w:rsidRDefault="002C297F" w:rsidP="0037115F">
      <w:pPr>
        <w:spacing w:after="0"/>
        <w:jc w:val="both"/>
        <w:rPr>
          <w:sz w:val="24"/>
          <w:szCs w:val="24"/>
        </w:rPr>
      </w:pPr>
    </w:p>
    <w:p w:rsidR="002C297F" w:rsidRDefault="002C297F" w:rsidP="0037115F">
      <w:pPr>
        <w:spacing w:after="0"/>
        <w:jc w:val="both"/>
        <w:rPr>
          <w:sz w:val="24"/>
          <w:szCs w:val="24"/>
        </w:rPr>
      </w:pPr>
    </w:p>
    <w:p w:rsidR="002C297F" w:rsidRDefault="002C297F" w:rsidP="0037115F">
      <w:pPr>
        <w:spacing w:after="0"/>
        <w:jc w:val="both"/>
        <w:rPr>
          <w:sz w:val="24"/>
          <w:szCs w:val="24"/>
        </w:rPr>
      </w:pPr>
    </w:p>
    <w:p w:rsidR="0037115F" w:rsidRPr="00AF6E50" w:rsidRDefault="00AF6E50" w:rsidP="0037115F">
      <w:pPr>
        <w:spacing w:after="0"/>
        <w:jc w:val="both"/>
        <w:rPr>
          <w:sz w:val="24"/>
          <w:szCs w:val="24"/>
        </w:rPr>
      </w:pPr>
      <w:r w:rsidRPr="00AF6E50">
        <w:rPr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-650240</wp:posOffset>
            </wp:positionV>
            <wp:extent cx="886460" cy="672465"/>
            <wp:effectExtent l="19050" t="0" r="8890" b="0"/>
            <wp:wrapSquare wrapText="bothSides"/>
            <wp:docPr id="22" name="Immagine 2" descr="C:\Users\ANGELA\Desktop\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lib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15F" w:rsidRPr="0037115F">
        <w:rPr>
          <w:b/>
          <w:bCs/>
          <w:sz w:val="24"/>
          <w:szCs w:val="24"/>
        </w:rPr>
        <w:t>5. Misure nei confronti dei Sindaci</w:t>
      </w:r>
      <w:r w:rsidR="00B15D02">
        <w:rPr>
          <w:b/>
          <w:bCs/>
          <w:sz w:val="24"/>
          <w:szCs w:val="24"/>
        </w:rPr>
        <w:t xml:space="preserve"> e revisori</w:t>
      </w:r>
    </w:p>
    <w:p w:rsidR="0037115F" w:rsidRPr="0037115F" w:rsidRDefault="0037115F" w:rsidP="0037115F">
      <w:pPr>
        <w:spacing w:after="0"/>
        <w:jc w:val="both"/>
        <w:rPr>
          <w:sz w:val="24"/>
          <w:szCs w:val="24"/>
        </w:rPr>
      </w:pPr>
      <w:r w:rsidRPr="0037115F">
        <w:rPr>
          <w:sz w:val="24"/>
          <w:szCs w:val="24"/>
        </w:rPr>
        <w:t>In caso di comportamenti in violazione del presente Modello da parte di uno o più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Sindaci</w:t>
      </w:r>
      <w:r w:rsidR="008C03FA">
        <w:rPr>
          <w:sz w:val="24"/>
          <w:szCs w:val="24"/>
        </w:rPr>
        <w:t>, o di uno o più revisori contabili e/o diversi,</w:t>
      </w:r>
      <w:r w:rsidRPr="0037115F">
        <w:rPr>
          <w:sz w:val="24"/>
          <w:szCs w:val="24"/>
        </w:rPr>
        <w:t xml:space="preserve"> l’Organismo di Vigilanza informa l’intero Collegio Sindacale e il Consiglio di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Amministrazione, i quali prenderanno gli opportuni provvedimenti tra cui, ad esempio, la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convocazione dell’assemblea dei soci al fine di adottare le misure più idonee previste</w:t>
      </w:r>
      <w:r>
        <w:rPr>
          <w:sz w:val="24"/>
          <w:szCs w:val="24"/>
        </w:rPr>
        <w:t xml:space="preserve"> </w:t>
      </w:r>
      <w:r w:rsidR="00B566AB">
        <w:rPr>
          <w:sz w:val="24"/>
          <w:szCs w:val="24"/>
        </w:rPr>
        <w:t xml:space="preserve">dalla legge. </w:t>
      </w:r>
    </w:p>
    <w:p w:rsidR="0037115F" w:rsidRPr="0037115F" w:rsidRDefault="00B15D02" w:rsidP="0037115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Misure nei confronti</w:t>
      </w:r>
      <w:r w:rsidR="0037115F" w:rsidRPr="0037115F">
        <w:rPr>
          <w:b/>
          <w:bCs/>
          <w:sz w:val="24"/>
          <w:szCs w:val="24"/>
        </w:rPr>
        <w:t xml:space="preserve"> dei Consulenti e dei Partner</w:t>
      </w:r>
    </w:p>
    <w:p w:rsidR="0037115F" w:rsidRDefault="0037115F" w:rsidP="0037115F">
      <w:pPr>
        <w:spacing w:after="0"/>
        <w:jc w:val="both"/>
        <w:rPr>
          <w:sz w:val="24"/>
          <w:szCs w:val="24"/>
        </w:rPr>
      </w:pPr>
      <w:r w:rsidRPr="0037115F">
        <w:rPr>
          <w:sz w:val="24"/>
          <w:szCs w:val="24"/>
        </w:rPr>
        <w:t>I comportamenti in violazione del presente Modello da parte dei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Consulenti, anche in rapporto di collaborazione coordinata, e dei Partner, per quanto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attiene le regole agli stessi applicabili o l’avvenuta commissione dei reati sono sanzionati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secondo quanto previsto nelle specifiche clausole contrattuali inserite nei relativi</w:t>
      </w:r>
      <w:r>
        <w:rPr>
          <w:sz w:val="24"/>
          <w:szCs w:val="24"/>
        </w:rPr>
        <w:t xml:space="preserve"> </w:t>
      </w:r>
      <w:r w:rsidRPr="0037115F">
        <w:rPr>
          <w:sz w:val="24"/>
          <w:szCs w:val="24"/>
        </w:rPr>
        <w:t>contratti.</w:t>
      </w:r>
    </w:p>
    <w:p w:rsidR="00072B05" w:rsidRDefault="00072B05" w:rsidP="0037115F">
      <w:pPr>
        <w:spacing w:after="0"/>
        <w:jc w:val="both"/>
        <w:rPr>
          <w:sz w:val="24"/>
          <w:szCs w:val="24"/>
        </w:rPr>
      </w:pPr>
    </w:p>
    <w:p w:rsidR="00072B05" w:rsidRPr="00072B05" w:rsidRDefault="00072B05" w:rsidP="0037115F">
      <w:pPr>
        <w:spacing w:after="0"/>
        <w:jc w:val="both"/>
        <w:rPr>
          <w:b/>
          <w:sz w:val="24"/>
          <w:szCs w:val="24"/>
          <w:u w:val="single"/>
        </w:rPr>
      </w:pPr>
    </w:p>
    <w:sectPr w:rsidR="00072B05" w:rsidRPr="00072B05" w:rsidSect="009B0B54">
      <w:footerReference w:type="default" r:id="rId10"/>
      <w:pgSz w:w="11906" w:h="16838"/>
      <w:pgMar w:top="1417" w:right="1134" w:bottom="1134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36" w:rsidRDefault="00E34336" w:rsidP="00333198">
      <w:pPr>
        <w:spacing w:after="0" w:line="240" w:lineRule="auto"/>
      </w:pPr>
      <w:r>
        <w:separator/>
      </w:r>
    </w:p>
  </w:endnote>
  <w:endnote w:type="continuationSeparator" w:id="0">
    <w:p w:rsidR="00E34336" w:rsidRDefault="00E34336" w:rsidP="0033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9134"/>
      <w:docPartObj>
        <w:docPartGallery w:val="Page Numbers (Bottom of Page)"/>
        <w:docPartUnique/>
      </w:docPartObj>
    </w:sdtPr>
    <w:sdtEndPr/>
    <w:sdtContent>
      <w:p w:rsidR="00E9390D" w:rsidRDefault="00E9390D">
        <w:pPr>
          <w:pStyle w:val="Pidipagina"/>
          <w:jc w:val="center"/>
        </w:pPr>
        <w:r>
          <w:t xml:space="preserve">Pag. </w:t>
        </w:r>
        <w:r w:rsidR="00E34336">
          <w:fldChar w:fldCharType="begin"/>
        </w:r>
        <w:r w:rsidR="00E34336">
          <w:instrText xml:space="preserve"> PAGE   \* MERGEFORMAT </w:instrText>
        </w:r>
        <w:r w:rsidR="00E34336">
          <w:fldChar w:fldCharType="separate"/>
        </w:r>
        <w:r w:rsidR="00D865EF">
          <w:rPr>
            <w:noProof/>
          </w:rPr>
          <w:t>10</w:t>
        </w:r>
        <w:r w:rsidR="00E34336">
          <w:rPr>
            <w:noProof/>
          </w:rPr>
          <w:fldChar w:fldCharType="end"/>
        </w:r>
        <w:r>
          <w:t xml:space="preserve"> di 11.</w:t>
        </w:r>
      </w:p>
    </w:sdtContent>
  </w:sdt>
  <w:p w:rsidR="00D35E32" w:rsidRDefault="00D35E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36" w:rsidRDefault="00E34336" w:rsidP="00333198">
      <w:pPr>
        <w:spacing w:after="0" w:line="240" w:lineRule="auto"/>
      </w:pPr>
      <w:r>
        <w:separator/>
      </w:r>
    </w:p>
  </w:footnote>
  <w:footnote w:type="continuationSeparator" w:id="0">
    <w:p w:rsidR="00E34336" w:rsidRDefault="00E34336" w:rsidP="0033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17"/>
    <w:rsid w:val="00017824"/>
    <w:rsid w:val="00072B05"/>
    <w:rsid w:val="0016281A"/>
    <w:rsid w:val="001C5681"/>
    <w:rsid w:val="002C297F"/>
    <w:rsid w:val="002F0EAA"/>
    <w:rsid w:val="0032679A"/>
    <w:rsid w:val="00333198"/>
    <w:rsid w:val="00343C06"/>
    <w:rsid w:val="0037115F"/>
    <w:rsid w:val="003F7FB5"/>
    <w:rsid w:val="005211DE"/>
    <w:rsid w:val="005A7817"/>
    <w:rsid w:val="005D6089"/>
    <w:rsid w:val="00642B3C"/>
    <w:rsid w:val="006C6A3F"/>
    <w:rsid w:val="007B24E2"/>
    <w:rsid w:val="008C03FA"/>
    <w:rsid w:val="008D6AD5"/>
    <w:rsid w:val="009B0B54"/>
    <w:rsid w:val="009B47C5"/>
    <w:rsid w:val="00A42634"/>
    <w:rsid w:val="00AF6E50"/>
    <w:rsid w:val="00B15D02"/>
    <w:rsid w:val="00B566AB"/>
    <w:rsid w:val="00C4505F"/>
    <w:rsid w:val="00D35E32"/>
    <w:rsid w:val="00D40195"/>
    <w:rsid w:val="00D80289"/>
    <w:rsid w:val="00D865EF"/>
    <w:rsid w:val="00E019AE"/>
    <w:rsid w:val="00E34336"/>
    <w:rsid w:val="00E70A35"/>
    <w:rsid w:val="00E9390D"/>
    <w:rsid w:val="00EB5034"/>
    <w:rsid w:val="00FD1C69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0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33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3198"/>
  </w:style>
  <w:style w:type="paragraph" w:styleId="Pidipagina">
    <w:name w:val="footer"/>
    <w:basedOn w:val="Normale"/>
    <w:link w:val="PidipaginaCarattere"/>
    <w:uiPriority w:val="99"/>
    <w:unhideWhenUsed/>
    <w:rsid w:val="00333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0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33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3198"/>
  </w:style>
  <w:style w:type="paragraph" w:styleId="Pidipagina">
    <w:name w:val="footer"/>
    <w:basedOn w:val="Normale"/>
    <w:link w:val="PidipaginaCarattere"/>
    <w:uiPriority w:val="99"/>
    <w:unhideWhenUsed/>
    <w:rsid w:val="00333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D67F-ABF2-42B0-9F70-615FC456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4064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lorella</cp:lastModifiedBy>
  <cp:revision>3</cp:revision>
  <cp:lastPrinted>2014-06-17T09:48:00Z</cp:lastPrinted>
  <dcterms:created xsi:type="dcterms:W3CDTF">2014-06-27T11:20:00Z</dcterms:created>
  <dcterms:modified xsi:type="dcterms:W3CDTF">2014-06-27T11:20:00Z</dcterms:modified>
</cp:coreProperties>
</file>